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3D04" w14:textId="77777777" w:rsidR="00E80E66" w:rsidRDefault="00B24287" w:rsidP="00E80E66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Art History </w:t>
      </w:r>
      <w:r w:rsidR="00C06968">
        <w:rPr>
          <w:rFonts w:ascii="Times New Roman" w:hAnsi="Times New Roman" w:cs="Times New Roman"/>
          <w:b/>
          <w:bCs/>
          <w:color w:val="000000"/>
          <w:sz w:val="31"/>
          <w:szCs w:val="31"/>
        </w:rPr>
        <w:t>P</w:t>
      </w:r>
      <w:r w:rsidR="00C06968" w:rsidRPr="00C06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</w:t>
      </w:r>
      <w:r w:rsidR="00C06968">
        <w:rPr>
          <w:rFonts w:ascii="Times New Roman" w:hAnsi="Times New Roman" w:cs="Times New Roman"/>
          <w:b/>
          <w:bCs/>
          <w:color w:val="000000"/>
          <w:sz w:val="31"/>
          <w:szCs w:val="31"/>
        </w:rPr>
        <w:t>D</w:t>
      </w:r>
      <w:r w:rsidR="00E80E66" w:rsidRPr="00CA2777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W</w:t>
      </w:r>
      <w:r w:rsidR="00E80E66" w:rsidRPr="00CA27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ORKSHEET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0A57FE5" w14:textId="77777777" w:rsidR="00E80E66" w:rsidRDefault="00E80E66" w:rsidP="00EA7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58284BEE" w14:textId="77777777" w:rsidR="00E80E66" w:rsidRDefault="00E80E66" w:rsidP="00E80E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Student Name: _______________________________________________</w:t>
      </w:r>
    </w:p>
    <w:p w14:paraId="1CF5DE34" w14:textId="77777777" w:rsidR="00096F85" w:rsidRDefault="00096F85" w:rsidP="00E80E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602C3C14" w14:textId="2478C533" w:rsidR="00EA7D76" w:rsidRPr="008A6DD8" w:rsidRDefault="00096F85" w:rsidP="004908E0">
      <w:pPr>
        <w:pStyle w:val="BodyText"/>
        <w:kinsoku w:val="0"/>
        <w:overflowPunct w:val="0"/>
        <w:spacing w:before="10" w:line="276" w:lineRule="auto"/>
        <w:ind w:left="-90" w:right="-90" w:firstLine="1"/>
        <w:jc w:val="center"/>
        <w:rPr>
          <w:color w:val="808080" w:themeColor="background1" w:themeShade="80"/>
          <w:spacing w:val="1"/>
          <w:w w:val="114"/>
          <w:sz w:val="18"/>
          <w:szCs w:val="18"/>
        </w:rPr>
      </w:pPr>
      <w:r w:rsidRPr="00096F85">
        <w:rPr>
          <w:color w:val="808080" w:themeColor="background1" w:themeShade="80"/>
          <w:w w:val="115"/>
          <w:sz w:val="18"/>
          <w:szCs w:val="18"/>
        </w:rPr>
        <w:t xml:space="preserve">A minimum of 30 hours of consecutive course work included on the program of study must be spent in </w:t>
      </w:r>
      <w:r>
        <w:rPr>
          <w:color w:val="808080" w:themeColor="background1" w:themeShade="80"/>
          <w:w w:val="115"/>
          <w:sz w:val="18"/>
          <w:szCs w:val="18"/>
        </w:rPr>
        <w:t xml:space="preserve">resident study on this campus. </w:t>
      </w:r>
      <w:r w:rsidR="00A01C02">
        <w:rPr>
          <w:color w:val="808080" w:themeColor="background1" w:themeShade="80"/>
          <w:w w:val="115"/>
          <w:sz w:val="18"/>
          <w:szCs w:val="18"/>
        </w:rPr>
        <w:t>The program must include 18 or more hours of 8000- and 9000-level courses, not including research (9000), dissertation writing (9300), directed stud</w:t>
      </w:r>
      <w:r w:rsidR="00995D47">
        <w:rPr>
          <w:color w:val="808080" w:themeColor="background1" w:themeShade="80"/>
          <w:w w:val="115"/>
          <w:sz w:val="18"/>
          <w:szCs w:val="18"/>
        </w:rPr>
        <w:t>y</w:t>
      </w:r>
      <w:r w:rsidR="006D300A">
        <w:rPr>
          <w:color w:val="808080" w:themeColor="background1" w:themeShade="80"/>
          <w:w w:val="115"/>
          <w:sz w:val="18"/>
          <w:szCs w:val="18"/>
        </w:rPr>
        <w:t xml:space="preserve">, </w:t>
      </w:r>
      <w:r w:rsidR="00A01C02">
        <w:rPr>
          <w:color w:val="808080" w:themeColor="background1" w:themeShade="80"/>
          <w:w w:val="115"/>
          <w:sz w:val="18"/>
          <w:szCs w:val="18"/>
        </w:rPr>
        <w:t>independent stud</w:t>
      </w:r>
      <w:r w:rsidR="006D300A">
        <w:rPr>
          <w:color w:val="808080" w:themeColor="background1" w:themeShade="80"/>
          <w:w w:val="115"/>
          <w:sz w:val="18"/>
          <w:szCs w:val="18"/>
        </w:rPr>
        <w:t xml:space="preserve">y, </w:t>
      </w:r>
      <w:r w:rsidR="006D300A" w:rsidRPr="0040698D">
        <w:rPr>
          <w:color w:val="808080" w:themeColor="background1" w:themeShade="80"/>
          <w:w w:val="115"/>
          <w:sz w:val="18"/>
          <w:szCs w:val="18"/>
        </w:rPr>
        <w:t>and special problems in ARHI</w:t>
      </w:r>
      <w:r w:rsidR="00A01C02" w:rsidRPr="0040698D">
        <w:rPr>
          <w:color w:val="808080" w:themeColor="background1" w:themeShade="80"/>
          <w:w w:val="115"/>
          <w:sz w:val="18"/>
          <w:szCs w:val="18"/>
        </w:rPr>
        <w:t xml:space="preserve"> courses.</w:t>
      </w:r>
    </w:p>
    <w:tbl>
      <w:tblPr>
        <w:tblStyle w:val="TableGrid"/>
        <w:tblW w:w="10815" w:type="dxa"/>
        <w:tblInd w:w="-635" w:type="dxa"/>
        <w:tblLook w:val="04A0" w:firstRow="1" w:lastRow="0" w:firstColumn="1" w:lastColumn="0" w:noHBand="0" w:noVBand="1"/>
      </w:tblPr>
      <w:tblGrid>
        <w:gridCol w:w="5040"/>
        <w:gridCol w:w="1080"/>
        <w:gridCol w:w="1749"/>
        <w:gridCol w:w="861"/>
        <w:gridCol w:w="1021"/>
        <w:gridCol w:w="1064"/>
      </w:tblGrid>
      <w:tr w:rsidR="00474F7D" w:rsidRPr="00976F74" w14:paraId="0A5F27F3" w14:textId="77777777" w:rsidTr="00A01C02">
        <w:trPr>
          <w:trHeight w:val="24"/>
        </w:trPr>
        <w:tc>
          <w:tcPr>
            <w:tcW w:w="5040" w:type="dxa"/>
          </w:tcPr>
          <w:p w14:paraId="1C09ACE6" w14:textId="77777777" w:rsidR="00B24287" w:rsidRPr="00976F74" w:rsidRDefault="00B24287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Courses Required</w:t>
            </w:r>
          </w:p>
        </w:tc>
        <w:tc>
          <w:tcPr>
            <w:tcW w:w="1080" w:type="dxa"/>
          </w:tcPr>
          <w:p w14:paraId="3A3AC108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Hours</w:t>
            </w:r>
          </w:p>
        </w:tc>
        <w:tc>
          <w:tcPr>
            <w:tcW w:w="1749" w:type="dxa"/>
          </w:tcPr>
          <w:p w14:paraId="7B0C22B3" w14:textId="77777777" w:rsidR="00B24287" w:rsidRPr="00976F74" w:rsidRDefault="00B24287" w:rsidP="00B242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Courses Taken</w:t>
            </w:r>
          </w:p>
        </w:tc>
        <w:tc>
          <w:tcPr>
            <w:tcW w:w="861" w:type="dxa"/>
          </w:tcPr>
          <w:p w14:paraId="1B9C2238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Term</w:t>
            </w:r>
          </w:p>
        </w:tc>
        <w:tc>
          <w:tcPr>
            <w:tcW w:w="1021" w:type="dxa"/>
          </w:tcPr>
          <w:p w14:paraId="4FD9751E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MP Initials</w:t>
            </w:r>
          </w:p>
        </w:tc>
        <w:tc>
          <w:tcPr>
            <w:tcW w:w="1064" w:type="dxa"/>
          </w:tcPr>
          <w:p w14:paraId="646ED145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Hours Earned</w:t>
            </w:r>
          </w:p>
        </w:tc>
      </w:tr>
      <w:tr w:rsidR="007C6820" w:rsidRPr="00976F74" w14:paraId="51CC65F2" w14:textId="77777777" w:rsidTr="00D02617">
        <w:trPr>
          <w:trHeight w:val="494"/>
        </w:trPr>
        <w:tc>
          <w:tcPr>
            <w:tcW w:w="5040" w:type="dxa"/>
          </w:tcPr>
          <w:p w14:paraId="76F6DBBD" w14:textId="77777777" w:rsidR="007C6820" w:rsidRDefault="007C6820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68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</w:t>
            </w:r>
            <w:r w:rsidR="001752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-r</w:t>
            </w:r>
            <w:r w:rsidRPr="007C68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equired </w:t>
            </w:r>
            <w:proofErr w:type="spellStart"/>
            <w:r w:rsidRPr="007C68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GradFIRST</w:t>
            </w:r>
            <w:proofErr w:type="spellEnd"/>
            <w:r w:rsidRPr="007C68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Course</w:t>
            </w:r>
          </w:p>
          <w:p w14:paraId="746820A8" w14:textId="537CE776" w:rsidR="00D02617" w:rsidRPr="00D02617" w:rsidRDefault="00D02617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2617">
              <w:rPr>
                <w:rFonts w:ascii="Times New Roman" w:hAnsi="Times New Roman" w:cs="Times New Roman"/>
                <w:sz w:val="18"/>
                <w:szCs w:val="18"/>
              </w:rPr>
              <w:t>To be taken within the first year of study</w:t>
            </w:r>
          </w:p>
        </w:tc>
        <w:tc>
          <w:tcPr>
            <w:tcW w:w="1080" w:type="dxa"/>
          </w:tcPr>
          <w:p w14:paraId="59B9C118" w14:textId="15305A91" w:rsidR="007C6820" w:rsidRPr="007C6820" w:rsidRDefault="007C6820" w:rsidP="007C682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68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49" w:type="dxa"/>
          </w:tcPr>
          <w:p w14:paraId="46319D7F" w14:textId="733D9966" w:rsidR="007C6820" w:rsidRPr="00976F74" w:rsidRDefault="007C6820" w:rsidP="00B242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GRSC 7001</w:t>
            </w:r>
          </w:p>
        </w:tc>
        <w:tc>
          <w:tcPr>
            <w:tcW w:w="861" w:type="dxa"/>
          </w:tcPr>
          <w:p w14:paraId="7873DA90" w14:textId="6B1578B9" w:rsidR="007C6820" w:rsidRPr="00976F74" w:rsidRDefault="007C6820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</w:tcPr>
          <w:p w14:paraId="0F94C6D1" w14:textId="77777777" w:rsidR="007C6820" w:rsidRPr="00976F74" w:rsidRDefault="007C6820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4" w:type="dxa"/>
          </w:tcPr>
          <w:p w14:paraId="599C072E" w14:textId="77777777" w:rsidR="007C6820" w:rsidRPr="00976F74" w:rsidRDefault="007C6820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06968" w:rsidRPr="00976F74" w14:paraId="11BD8D93" w14:textId="77777777" w:rsidTr="00A01C02">
        <w:trPr>
          <w:trHeight w:val="377"/>
        </w:trPr>
        <w:tc>
          <w:tcPr>
            <w:tcW w:w="5040" w:type="dxa"/>
            <w:vMerge w:val="restart"/>
          </w:tcPr>
          <w:p w14:paraId="7F8C4D9F" w14:textId="77777777" w:rsidR="00C06968" w:rsidRP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 History courses required (30 hours minimum)</w:t>
            </w:r>
          </w:p>
          <w:p w14:paraId="448ABD61" w14:textId="77777777" w:rsidR="00C06968" w:rsidRP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900C61" w14:textId="77777777" w:rsidR="00C06968" w:rsidRP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6000; 6080; 6010; 6020; 6030; 6050; 6060; 6100; 6110; 6120; 6130; 6160; 6200; 6210; 6220; 6290; 6300; 6310; 6350; 6400; 6410; 6420; 6440; 6490; 6500; 6510; 6520; 6530; 6540; 6570; 6580; 6590; 6900; 6910; 6916; 6920; 6930; 6940; 6950</w:t>
            </w:r>
          </w:p>
          <w:p w14:paraId="4637AC6C" w14:textId="77777777" w:rsid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DE7423" w14:textId="77777777" w:rsid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8040; 8110; 8120; 8300; 8400; 8580; 8600; 8650; 8700; 8910; 8920; 8950; 8990</w:t>
            </w:r>
          </w:p>
          <w:p w14:paraId="511A58CD" w14:textId="77777777" w:rsid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D9480" w14:textId="77777777" w:rsid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*Depending on the track chosen (premodern or modern) students will enroll in courses appropriate to their needs*</w:t>
            </w:r>
          </w:p>
          <w:p w14:paraId="3BC6DF26" w14:textId="77777777" w:rsidR="00C06968" w:rsidRP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14:paraId="4E83ECBF" w14:textId="5931F5FE" w:rsidR="00C06968" w:rsidRPr="00A01C02" w:rsidRDefault="00C06968" w:rsidP="00276B05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30*</w:t>
            </w:r>
          </w:p>
          <w:p w14:paraId="361E4DCE" w14:textId="77777777" w:rsidR="00C06968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Note:</w:t>
            </w:r>
          </w:p>
          <w:p w14:paraId="439B9953" w14:textId="52A3F009" w:rsidR="00A01C02" w:rsidRPr="00C06968" w:rsidRDefault="00C06968" w:rsidP="00A01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 least 18 hours must be 8000</w:t>
            </w:r>
            <w:r w:rsidR="00A01C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level courses</w:t>
            </w:r>
            <w:r w:rsidR="00A01C02">
              <w:rPr>
                <w:rFonts w:ascii="Times New Roman" w:hAnsi="Times New Roman" w:cs="Times New Roman"/>
                <w:sz w:val="18"/>
                <w:szCs w:val="18"/>
              </w:rPr>
              <w:t>, excluding ARHI8120 and ARHI8110</w:t>
            </w:r>
          </w:p>
        </w:tc>
        <w:tc>
          <w:tcPr>
            <w:tcW w:w="1749" w:type="dxa"/>
          </w:tcPr>
          <w:p w14:paraId="4355D58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4EEE583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8BC0A15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0DB8D03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480F8216" w14:textId="77777777" w:rsidTr="00A01C02">
        <w:trPr>
          <w:trHeight w:val="350"/>
        </w:trPr>
        <w:tc>
          <w:tcPr>
            <w:tcW w:w="5040" w:type="dxa"/>
            <w:vMerge/>
          </w:tcPr>
          <w:p w14:paraId="2FECFFF1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32239B9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1B14BDEF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05C737A5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6AE62CC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B110C3E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5DBAF144" w14:textId="77777777" w:rsidTr="00A01C02">
        <w:trPr>
          <w:trHeight w:val="350"/>
        </w:trPr>
        <w:tc>
          <w:tcPr>
            <w:tcW w:w="5040" w:type="dxa"/>
            <w:vMerge/>
          </w:tcPr>
          <w:p w14:paraId="15FE5E7C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5A7B8261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4F459A14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3C34DF1C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36019F3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8D064E2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72AB0E8C" w14:textId="77777777" w:rsidTr="00A01C02">
        <w:trPr>
          <w:trHeight w:val="359"/>
        </w:trPr>
        <w:tc>
          <w:tcPr>
            <w:tcW w:w="5040" w:type="dxa"/>
            <w:vMerge/>
          </w:tcPr>
          <w:p w14:paraId="67C69C43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9659905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59AC371F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3ECB8617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0E3F46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6424CBCB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20ECF178" w14:textId="77777777" w:rsidTr="00A01C02">
        <w:trPr>
          <w:trHeight w:val="341"/>
        </w:trPr>
        <w:tc>
          <w:tcPr>
            <w:tcW w:w="5040" w:type="dxa"/>
            <w:vMerge/>
          </w:tcPr>
          <w:p w14:paraId="275A0EF7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4FCE82E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35640D5F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5A61B520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16E6EA1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49706CF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6CE58143" w14:textId="77777777" w:rsidTr="00A01C02">
        <w:trPr>
          <w:trHeight w:val="386"/>
        </w:trPr>
        <w:tc>
          <w:tcPr>
            <w:tcW w:w="5040" w:type="dxa"/>
            <w:vMerge/>
          </w:tcPr>
          <w:p w14:paraId="3CF839E6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19D1F3F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2689022E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71256212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23031B1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4DEF3588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2C61BE38" w14:textId="77777777" w:rsidTr="00A01C02">
        <w:trPr>
          <w:trHeight w:val="323"/>
        </w:trPr>
        <w:tc>
          <w:tcPr>
            <w:tcW w:w="5040" w:type="dxa"/>
            <w:vMerge/>
          </w:tcPr>
          <w:p w14:paraId="3B9CE5E5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0D2C541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78A2BE49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166ADEBF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CF01257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40FC5BF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7738A239" w14:textId="77777777" w:rsidTr="00A01C02">
        <w:trPr>
          <w:trHeight w:val="350"/>
        </w:trPr>
        <w:tc>
          <w:tcPr>
            <w:tcW w:w="5040" w:type="dxa"/>
            <w:vMerge/>
          </w:tcPr>
          <w:p w14:paraId="3CCB44DC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5D1D6F95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4D4E81CB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57D61A58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BBD7464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E26F2A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F7D" w:rsidRPr="00976F74" w14:paraId="59B1E097" w14:textId="77777777" w:rsidTr="00A01C02">
        <w:trPr>
          <w:trHeight w:val="377"/>
        </w:trPr>
        <w:tc>
          <w:tcPr>
            <w:tcW w:w="5040" w:type="dxa"/>
          </w:tcPr>
          <w:p w14:paraId="52B45A92" w14:textId="77777777" w:rsidR="00EA7D76" w:rsidRPr="00976F74" w:rsidRDefault="00096F85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ARTS 9010 Preliminary Exam Preparation</w:t>
            </w:r>
          </w:p>
        </w:tc>
        <w:tc>
          <w:tcPr>
            <w:tcW w:w="1080" w:type="dxa"/>
          </w:tcPr>
          <w:p w14:paraId="6C03623C" w14:textId="77777777" w:rsidR="00EA7D76" w:rsidRPr="00976F74" w:rsidRDefault="00096F85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1-9</w:t>
            </w:r>
          </w:p>
        </w:tc>
        <w:tc>
          <w:tcPr>
            <w:tcW w:w="1749" w:type="dxa"/>
          </w:tcPr>
          <w:p w14:paraId="58DC97C6" w14:textId="77777777" w:rsidR="00EA7D76" w:rsidRPr="00976F74" w:rsidRDefault="00EA7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21B76A10" w14:textId="77777777" w:rsidR="00EA7D76" w:rsidRPr="00976F74" w:rsidRDefault="00EA7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46CA734" w14:textId="77777777" w:rsidR="00EA7D76" w:rsidRPr="00976F74" w:rsidRDefault="00EA7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75742FE" w14:textId="77777777" w:rsidR="00EA7D76" w:rsidRPr="00976F74" w:rsidRDefault="00EA7D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698D" w:rsidRPr="00976F74" w14:paraId="068EF746" w14:textId="77777777" w:rsidTr="0040698D">
        <w:trPr>
          <w:trHeight w:val="323"/>
        </w:trPr>
        <w:tc>
          <w:tcPr>
            <w:tcW w:w="5040" w:type="dxa"/>
            <w:vMerge w:val="restart"/>
          </w:tcPr>
          <w:p w14:paraId="4E7A43D0" w14:textId="706BEC6C" w:rsidR="0040698D" w:rsidRDefault="0040698D" w:rsidP="00474F7D">
            <w:pPr>
              <w:pStyle w:val="BodyText"/>
              <w:kinsoku w:val="0"/>
              <w:overflowPunct w:val="0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Doctoral Research/Dissertation ARTS 9000 and 9300</w:t>
            </w:r>
          </w:p>
          <w:p w14:paraId="14FD60B4" w14:textId="5F839D2F" w:rsidR="0040698D" w:rsidRPr="0040698D" w:rsidRDefault="0040698D" w:rsidP="00474F7D">
            <w:pPr>
              <w:pStyle w:val="BodyText"/>
              <w:kinsoku w:val="0"/>
              <w:overflowPunct w:val="0"/>
              <w:rPr>
                <w:b w:val="0"/>
                <w:bCs w:val="0"/>
                <w:w w:val="115"/>
                <w:sz w:val="18"/>
                <w:szCs w:val="18"/>
              </w:rPr>
            </w:pPr>
            <w:r w:rsidRPr="0040698D">
              <w:rPr>
                <w:b w:val="0"/>
                <w:bCs w:val="0"/>
                <w:w w:val="115"/>
                <w:sz w:val="18"/>
                <w:szCs w:val="18"/>
              </w:rPr>
              <w:t>ARTS 9000 is repeatable up to 45 credits</w:t>
            </w:r>
          </w:p>
          <w:p w14:paraId="1801E44A" w14:textId="4F18953D" w:rsidR="0040698D" w:rsidRPr="0040698D" w:rsidRDefault="0040698D" w:rsidP="0040698D">
            <w:pPr>
              <w:pStyle w:val="BodyText"/>
              <w:kinsoku w:val="0"/>
              <w:overflowPunct w:val="0"/>
              <w:rPr>
                <w:b w:val="0"/>
                <w:bCs w:val="0"/>
                <w:w w:val="115"/>
                <w:sz w:val="18"/>
                <w:szCs w:val="18"/>
              </w:rPr>
            </w:pPr>
            <w:r w:rsidRPr="0040698D">
              <w:rPr>
                <w:b w:val="0"/>
                <w:bCs w:val="0"/>
                <w:w w:val="115"/>
                <w:sz w:val="18"/>
                <w:szCs w:val="18"/>
              </w:rPr>
              <w:t>ARTS 9300 is repeatable up to 45 credits</w:t>
            </w:r>
          </w:p>
        </w:tc>
        <w:tc>
          <w:tcPr>
            <w:tcW w:w="1080" w:type="dxa"/>
            <w:vMerge w:val="restart"/>
          </w:tcPr>
          <w:p w14:paraId="1B9F9FC9" w14:textId="77777777" w:rsidR="0040698D" w:rsidRPr="00976F74" w:rsidRDefault="0040698D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49" w:type="dxa"/>
          </w:tcPr>
          <w:p w14:paraId="55C19EA3" w14:textId="77777777" w:rsidR="0040698D" w:rsidRPr="00976F74" w:rsidRDefault="0040698D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7FEFAB07" w14:textId="77777777" w:rsidR="0040698D" w:rsidRPr="0040698D" w:rsidRDefault="0040698D" w:rsidP="004069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</w:tcPr>
          <w:p w14:paraId="28812740" w14:textId="77777777" w:rsidR="0040698D" w:rsidRPr="0040698D" w:rsidRDefault="0040698D" w:rsidP="004069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</w:tcPr>
          <w:p w14:paraId="7DCB97E4" w14:textId="77777777" w:rsidR="0040698D" w:rsidRPr="0040698D" w:rsidRDefault="0040698D" w:rsidP="004069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0698D" w:rsidRPr="00976F74" w14:paraId="10284F4E" w14:textId="77777777" w:rsidTr="00A01C02">
        <w:trPr>
          <w:trHeight w:val="230"/>
        </w:trPr>
        <w:tc>
          <w:tcPr>
            <w:tcW w:w="5040" w:type="dxa"/>
            <w:vMerge/>
          </w:tcPr>
          <w:p w14:paraId="6B62DC69" w14:textId="77777777" w:rsidR="0040698D" w:rsidRDefault="0040698D" w:rsidP="00474F7D">
            <w:pPr>
              <w:pStyle w:val="BodyText"/>
              <w:kinsoku w:val="0"/>
              <w:overflowPunct w:val="0"/>
              <w:rPr>
                <w:w w:val="115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4AAE9337" w14:textId="77777777" w:rsidR="0040698D" w:rsidRDefault="0040698D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2652948D" w14:textId="77777777" w:rsidR="0040698D" w:rsidRPr="00976F74" w:rsidRDefault="0040698D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4919AA75" w14:textId="77777777" w:rsidR="0040698D" w:rsidRPr="00976F74" w:rsidRDefault="004069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8AD1E0C" w14:textId="77777777" w:rsidR="0040698D" w:rsidRPr="00976F74" w:rsidRDefault="004069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466A082" w14:textId="77777777" w:rsidR="0040698D" w:rsidRPr="00976F74" w:rsidRDefault="004069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27B5C34B" w14:textId="77777777" w:rsidTr="00A01C02">
        <w:trPr>
          <w:trHeight w:val="440"/>
        </w:trPr>
        <w:tc>
          <w:tcPr>
            <w:tcW w:w="5040" w:type="dxa"/>
          </w:tcPr>
          <w:p w14:paraId="35B0EC35" w14:textId="77777777" w:rsidR="007737B0" w:rsidRPr="00976F74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6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 MINIMUM HOURS</w:t>
            </w:r>
          </w:p>
        </w:tc>
        <w:tc>
          <w:tcPr>
            <w:tcW w:w="1080" w:type="dxa"/>
          </w:tcPr>
          <w:p w14:paraId="5F62746F" w14:textId="06B498CF" w:rsidR="007737B0" w:rsidRPr="00096F85" w:rsidRDefault="007737B0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6F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7C68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695" w:type="dxa"/>
            <w:gridSpan w:val="4"/>
            <w:vMerge w:val="restart"/>
          </w:tcPr>
          <w:p w14:paraId="5F19B597" w14:textId="77777777" w:rsidR="007737B0" w:rsidRPr="00096F85" w:rsidRDefault="007737B0" w:rsidP="00096F85">
            <w:pPr>
              <w:pStyle w:val="BodyText"/>
              <w:kinsoku w:val="0"/>
              <w:overflowPunct w:val="0"/>
              <w:spacing w:before="9"/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</w:pPr>
            <w:r w:rsidRPr="00096F85"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  <w:t>(*) Undergraduate courses taken to fulfill the language requirements and/or academic</w:t>
            </w:r>
          </w:p>
          <w:p w14:paraId="785857F0" w14:textId="77777777" w:rsidR="007737B0" w:rsidRPr="00096F85" w:rsidRDefault="007737B0" w:rsidP="00096F85">
            <w:pPr>
              <w:pStyle w:val="BodyText"/>
              <w:kinsoku w:val="0"/>
              <w:overflowPunct w:val="0"/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</w:pPr>
            <w:r w:rsidRPr="00096F85"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  <w:t>needs of a student are not considered part of the “Program of Study”.</w:t>
            </w:r>
          </w:p>
          <w:p w14:paraId="70329C94" w14:textId="77777777" w:rsidR="007737B0" w:rsidRPr="00096F85" w:rsidRDefault="007737B0" w:rsidP="00096F85">
            <w:pPr>
              <w:pStyle w:val="BodyText"/>
              <w:kinsoku w:val="0"/>
              <w:overflowPunct w:val="0"/>
              <w:spacing w:before="28" w:line="266" w:lineRule="auto"/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</w:pPr>
            <w:r w:rsidRPr="00096F85"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  <w:t>**Students who enter the PhD program without the requisite distribution requirements (see MA program) will be required to cover those fields as part of the PhD program of study.</w:t>
            </w:r>
          </w:p>
          <w:p w14:paraId="60ADC67C" w14:textId="77777777" w:rsidR="007737B0" w:rsidRPr="00096F85" w:rsidRDefault="007737B0" w:rsidP="00096F85">
            <w:pPr>
              <w:pStyle w:val="BodyText"/>
              <w:kinsoku w:val="0"/>
              <w:overflowPunct w:val="0"/>
              <w:spacing w:before="6"/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</w:pPr>
            <w:r w:rsidRPr="00096F85">
              <w:rPr>
                <w:b w:val="0"/>
                <w:bCs w:val="0"/>
                <w:i/>
                <w:iCs/>
                <w:w w:val="120"/>
                <w:sz w:val="18"/>
                <w:szCs w:val="18"/>
              </w:rPr>
              <w:t>+ First language requirement must be met before admission to the PhD program.</w:t>
            </w:r>
          </w:p>
          <w:p w14:paraId="05A47278" w14:textId="77777777" w:rsidR="007737B0" w:rsidRPr="00096F85" w:rsidRDefault="007737B0" w:rsidP="00096F85">
            <w:pPr>
              <w:pStyle w:val="BodyText"/>
              <w:kinsoku w:val="0"/>
              <w:overflowPunct w:val="0"/>
              <w:rPr>
                <w:b w:val="0"/>
                <w:bCs w:val="0"/>
                <w:i/>
                <w:iCs/>
                <w:w w:val="95"/>
                <w:sz w:val="18"/>
                <w:szCs w:val="18"/>
              </w:rPr>
            </w:pPr>
            <w:r w:rsidRPr="00096F85">
              <w:rPr>
                <w:b w:val="0"/>
                <w:bCs w:val="0"/>
                <w:i/>
                <w:iCs/>
                <w:w w:val="95"/>
                <w:sz w:val="18"/>
                <w:szCs w:val="18"/>
              </w:rPr>
              <w:t>n.b.</w:t>
            </w:r>
          </w:p>
          <w:p w14:paraId="10C81CE5" w14:textId="77777777" w:rsidR="007737B0" w:rsidRDefault="007737B0" w:rsidP="00096F85">
            <w:pPr>
              <w:pStyle w:val="BodyText"/>
              <w:kinsoku w:val="0"/>
              <w:overflowPunct w:val="0"/>
              <w:spacing w:before="26" w:line="266" w:lineRule="auto"/>
              <w:ind w:left="0" w:right="830"/>
              <w:jc w:val="center"/>
              <w:rPr>
                <w:i/>
                <w:iCs/>
                <w:sz w:val="15"/>
                <w:szCs w:val="15"/>
              </w:rPr>
            </w:pPr>
          </w:p>
          <w:p w14:paraId="6809329D" w14:textId="09F29CF4" w:rsidR="007737B0" w:rsidRPr="00BD7849" w:rsidRDefault="007737B0" w:rsidP="00096F85">
            <w:pPr>
              <w:pStyle w:val="BodyText"/>
              <w:kinsoku w:val="0"/>
              <w:overflowPunct w:val="0"/>
              <w:spacing w:before="26" w:line="266" w:lineRule="auto"/>
              <w:ind w:left="0" w:right="830"/>
              <w:jc w:val="center"/>
              <w:rPr>
                <w:i/>
                <w:iCs/>
                <w:w w:val="110"/>
                <w:sz w:val="15"/>
                <w:szCs w:val="15"/>
              </w:rPr>
            </w:pPr>
            <w:r w:rsidRPr="00BD7849">
              <w:rPr>
                <w:i/>
                <w:iCs/>
                <w:sz w:val="15"/>
                <w:szCs w:val="15"/>
              </w:rPr>
              <w:t xml:space="preserve">ARTS </w:t>
            </w:r>
            <w:r w:rsidR="00995D47">
              <w:rPr>
                <w:i/>
                <w:iCs/>
                <w:sz w:val="15"/>
                <w:szCs w:val="15"/>
              </w:rPr>
              <w:t>9</w:t>
            </w:r>
            <w:r w:rsidRPr="00BD7849">
              <w:rPr>
                <w:i/>
                <w:iCs/>
                <w:sz w:val="15"/>
                <w:szCs w:val="15"/>
              </w:rPr>
              <w:t>005 cannot be used on your program of study</w:t>
            </w:r>
          </w:p>
          <w:p w14:paraId="43E79E6E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593653F6" w14:textId="77777777" w:rsidTr="0040698D">
        <w:trPr>
          <w:trHeight w:val="521"/>
        </w:trPr>
        <w:tc>
          <w:tcPr>
            <w:tcW w:w="5040" w:type="dxa"/>
          </w:tcPr>
          <w:p w14:paraId="1F8EAE20" w14:textId="77777777" w:rsidR="007737B0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 History Methodology Requirement Met</w:t>
            </w:r>
          </w:p>
          <w:p w14:paraId="0311EC37" w14:textId="468640B5" w:rsidR="006D300A" w:rsidRPr="0040698D" w:rsidRDefault="00F8109D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698D">
              <w:rPr>
                <w:rFonts w:ascii="Times New Roman" w:hAnsi="Times New Roman" w:cs="Times New Roman"/>
                <w:sz w:val="18"/>
                <w:szCs w:val="18"/>
              </w:rPr>
              <w:t>ARHI 8040</w:t>
            </w:r>
            <w:r w:rsidR="006D300A" w:rsidRPr="0040698D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40698D">
              <w:rPr>
                <w:rFonts w:ascii="Times New Roman" w:hAnsi="Times New Roman" w:cs="Times New Roman"/>
                <w:sz w:val="18"/>
                <w:szCs w:val="18"/>
              </w:rPr>
              <w:t>r other, faculty-</w:t>
            </w:r>
            <w:r w:rsidR="006D300A" w:rsidRPr="0040698D">
              <w:rPr>
                <w:rFonts w:ascii="Times New Roman" w:hAnsi="Times New Roman" w:cs="Times New Roman"/>
                <w:sz w:val="18"/>
                <w:szCs w:val="18"/>
              </w:rPr>
              <w:t>approved seminar</w:t>
            </w:r>
          </w:p>
        </w:tc>
        <w:tc>
          <w:tcPr>
            <w:tcW w:w="1080" w:type="dxa"/>
          </w:tcPr>
          <w:p w14:paraId="619FB6E5" w14:textId="5C04B6B4" w:rsidR="007737B0" w:rsidRPr="00AE7BC0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95" w:type="dxa"/>
            <w:gridSpan w:val="4"/>
            <w:vMerge/>
          </w:tcPr>
          <w:p w14:paraId="473862E2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523BE27D" w14:textId="77777777" w:rsidTr="00A01C02">
        <w:trPr>
          <w:trHeight w:val="350"/>
        </w:trPr>
        <w:tc>
          <w:tcPr>
            <w:tcW w:w="5040" w:type="dxa"/>
          </w:tcPr>
          <w:p w14:paraId="143FF8BC" w14:textId="002AD6C8" w:rsidR="007737B0" w:rsidRPr="0004242A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737B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424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Foreign Language Requirement Met</w:t>
            </w:r>
          </w:p>
        </w:tc>
        <w:tc>
          <w:tcPr>
            <w:tcW w:w="1080" w:type="dxa"/>
          </w:tcPr>
          <w:p w14:paraId="7535FB24" w14:textId="77777777" w:rsidR="007737B0" w:rsidRPr="00976F74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4"/>
            <w:vMerge/>
          </w:tcPr>
          <w:p w14:paraId="32F092C8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228DB8E7" w14:textId="77777777" w:rsidTr="00A01C02">
        <w:trPr>
          <w:trHeight w:val="350"/>
        </w:trPr>
        <w:tc>
          <w:tcPr>
            <w:tcW w:w="5040" w:type="dxa"/>
          </w:tcPr>
          <w:p w14:paraId="5E6CBB76" w14:textId="77777777" w:rsidR="007737B0" w:rsidRPr="0004242A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24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Advisory Committee Approved</w:t>
            </w:r>
          </w:p>
        </w:tc>
        <w:tc>
          <w:tcPr>
            <w:tcW w:w="1080" w:type="dxa"/>
          </w:tcPr>
          <w:p w14:paraId="0C6086D8" w14:textId="77777777" w:rsidR="007737B0" w:rsidRPr="00976F74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4"/>
            <w:vMerge/>
          </w:tcPr>
          <w:p w14:paraId="6E21D24D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5136B853" w14:textId="77777777" w:rsidTr="00A01C02">
        <w:trPr>
          <w:trHeight w:val="350"/>
        </w:trPr>
        <w:tc>
          <w:tcPr>
            <w:tcW w:w="5040" w:type="dxa"/>
          </w:tcPr>
          <w:p w14:paraId="31FB432C" w14:textId="61013F6A" w:rsidR="007737B0" w:rsidRPr="0004242A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of Study Approved</w:t>
            </w:r>
          </w:p>
        </w:tc>
        <w:tc>
          <w:tcPr>
            <w:tcW w:w="1080" w:type="dxa"/>
          </w:tcPr>
          <w:p w14:paraId="0F4CACE1" w14:textId="77777777" w:rsidR="007737B0" w:rsidRPr="00976F74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4"/>
            <w:vMerge/>
          </w:tcPr>
          <w:p w14:paraId="0B90E891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31E11B3D" w14:textId="77777777" w:rsidTr="00A01C02">
        <w:trPr>
          <w:trHeight w:val="350"/>
        </w:trPr>
        <w:tc>
          <w:tcPr>
            <w:tcW w:w="5040" w:type="dxa"/>
          </w:tcPr>
          <w:p w14:paraId="3B4A2417" w14:textId="1CD65042" w:rsidR="007737B0" w:rsidRPr="0004242A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Preliminary Examinations Passed</w:t>
            </w:r>
          </w:p>
        </w:tc>
        <w:tc>
          <w:tcPr>
            <w:tcW w:w="1080" w:type="dxa"/>
          </w:tcPr>
          <w:p w14:paraId="26575B53" w14:textId="3E9039F1" w:rsidR="007737B0" w:rsidRPr="00976F74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4"/>
            <w:vMerge/>
          </w:tcPr>
          <w:p w14:paraId="0057583F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2F08AE19" w14:textId="77777777" w:rsidTr="00A01C02">
        <w:trPr>
          <w:trHeight w:val="350"/>
        </w:trPr>
        <w:tc>
          <w:tcPr>
            <w:tcW w:w="5040" w:type="dxa"/>
          </w:tcPr>
          <w:p w14:paraId="23DECF67" w14:textId="712135CF" w:rsidR="007737B0" w:rsidRPr="0004242A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Prospectus Approved</w:t>
            </w:r>
          </w:p>
        </w:tc>
        <w:tc>
          <w:tcPr>
            <w:tcW w:w="1080" w:type="dxa"/>
          </w:tcPr>
          <w:p w14:paraId="35C754EC" w14:textId="77777777" w:rsidR="007737B0" w:rsidRPr="00976F74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4"/>
            <w:vMerge/>
          </w:tcPr>
          <w:p w14:paraId="3B11A58C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7B0" w:rsidRPr="00976F74" w14:paraId="1AA5259A" w14:textId="77777777" w:rsidTr="00A01C02">
        <w:trPr>
          <w:trHeight w:val="350"/>
        </w:trPr>
        <w:tc>
          <w:tcPr>
            <w:tcW w:w="5040" w:type="dxa"/>
          </w:tcPr>
          <w:p w14:paraId="4CEAB550" w14:textId="11EFD8CA" w:rsidR="007737B0" w:rsidRDefault="007737B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Final Defense Passed/Dissertation Approved</w:t>
            </w:r>
          </w:p>
        </w:tc>
        <w:tc>
          <w:tcPr>
            <w:tcW w:w="1080" w:type="dxa"/>
          </w:tcPr>
          <w:p w14:paraId="633A8AA3" w14:textId="77777777" w:rsidR="007737B0" w:rsidRPr="00976F74" w:rsidRDefault="007737B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95" w:type="dxa"/>
            <w:gridSpan w:val="4"/>
            <w:vMerge/>
          </w:tcPr>
          <w:p w14:paraId="57E5817B" w14:textId="77777777" w:rsidR="007737B0" w:rsidRPr="00976F74" w:rsidRDefault="007737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0BBE6F" w14:textId="77777777" w:rsidR="00EA7D76" w:rsidRDefault="00EA7D76" w:rsidP="008A6DD8">
      <w:pPr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5103"/>
        <w:gridCol w:w="1017"/>
        <w:gridCol w:w="1677"/>
        <w:gridCol w:w="899"/>
        <w:gridCol w:w="1025"/>
        <w:gridCol w:w="1079"/>
      </w:tblGrid>
      <w:tr w:rsidR="00B24287" w:rsidRPr="00EA7D76" w14:paraId="6816E57E" w14:textId="77777777" w:rsidTr="00A01C02">
        <w:tc>
          <w:tcPr>
            <w:tcW w:w="5103" w:type="dxa"/>
          </w:tcPr>
          <w:p w14:paraId="0C95A1DD" w14:textId="77777777" w:rsidR="00B24287" w:rsidRPr="00CA2777" w:rsidRDefault="00B24287" w:rsidP="00965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 xml:space="preserve">Courses </w:t>
            </w:r>
            <w:r w:rsidR="00976F74">
              <w:rPr>
                <w:rFonts w:ascii="Times New Roman" w:hAnsi="Times New Roman" w:cs="Times New Roman"/>
                <w:b/>
                <w:bCs/>
              </w:rPr>
              <w:t>required for assistantship program</w:t>
            </w:r>
          </w:p>
        </w:tc>
        <w:tc>
          <w:tcPr>
            <w:tcW w:w="1017" w:type="dxa"/>
          </w:tcPr>
          <w:p w14:paraId="636F405F" w14:textId="77777777" w:rsidR="00B24287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Hours</w:t>
            </w:r>
          </w:p>
        </w:tc>
        <w:tc>
          <w:tcPr>
            <w:tcW w:w="1677" w:type="dxa"/>
          </w:tcPr>
          <w:p w14:paraId="3E057958" w14:textId="77777777" w:rsidR="00B24287" w:rsidRPr="00AC48D5" w:rsidRDefault="00B24287" w:rsidP="00965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Courses Taken</w:t>
            </w:r>
          </w:p>
        </w:tc>
        <w:tc>
          <w:tcPr>
            <w:tcW w:w="899" w:type="dxa"/>
          </w:tcPr>
          <w:p w14:paraId="730CEFF8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1025" w:type="dxa"/>
          </w:tcPr>
          <w:p w14:paraId="525EF67A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MP Initials</w:t>
            </w:r>
          </w:p>
        </w:tc>
        <w:tc>
          <w:tcPr>
            <w:tcW w:w="1079" w:type="dxa"/>
          </w:tcPr>
          <w:p w14:paraId="20228A0D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Hours Earned</w:t>
            </w:r>
          </w:p>
        </w:tc>
      </w:tr>
      <w:tr w:rsidR="00B24287" w:rsidRPr="00EA7D76" w14:paraId="19E7AF87" w14:textId="77777777" w:rsidTr="00A01C02">
        <w:tc>
          <w:tcPr>
            <w:tcW w:w="5103" w:type="dxa"/>
          </w:tcPr>
          <w:p w14:paraId="516F0BA2" w14:textId="77777777" w:rsidR="00B24287" w:rsidRPr="00CA2777" w:rsidRDefault="00B24287" w:rsidP="00965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PEDAGOGY SEMINAR</w:t>
            </w:r>
          </w:p>
          <w:p w14:paraId="2C1E1F2B" w14:textId="77777777" w:rsidR="00B24287" w:rsidRPr="00976F74" w:rsidRDefault="00B24287" w:rsidP="00976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3-hour seminar typically taken in the first</w:t>
            </w:r>
            <w:r w:rsidR="00976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semester of the first year.</w:t>
            </w:r>
          </w:p>
        </w:tc>
        <w:tc>
          <w:tcPr>
            <w:tcW w:w="1017" w:type="dxa"/>
          </w:tcPr>
          <w:p w14:paraId="1A9E7BE1" w14:textId="77777777" w:rsidR="00B24287" w:rsidRPr="00E80E66" w:rsidRDefault="00B24287" w:rsidP="009651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0E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77" w:type="dxa"/>
          </w:tcPr>
          <w:p w14:paraId="4D03369D" w14:textId="77777777" w:rsidR="00B24287" w:rsidRPr="00AC48D5" w:rsidRDefault="00B24287" w:rsidP="00965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8D5">
              <w:rPr>
                <w:rFonts w:ascii="Times New Roman" w:hAnsi="Times New Roman" w:cs="Times New Roman"/>
                <w:b/>
                <w:bCs/>
              </w:rPr>
              <w:t>GRSC 7770</w:t>
            </w:r>
          </w:p>
        </w:tc>
        <w:tc>
          <w:tcPr>
            <w:tcW w:w="899" w:type="dxa"/>
          </w:tcPr>
          <w:p w14:paraId="0F52F0A4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7BE6819E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55077386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</w:p>
        </w:tc>
      </w:tr>
      <w:tr w:rsidR="00252D66" w:rsidRPr="00EA7D76" w14:paraId="5321553E" w14:textId="77777777" w:rsidTr="00A01C02">
        <w:trPr>
          <w:trHeight w:val="296"/>
        </w:trPr>
        <w:tc>
          <w:tcPr>
            <w:tcW w:w="5103" w:type="dxa"/>
          </w:tcPr>
          <w:p w14:paraId="68458B55" w14:textId="77777777" w:rsidR="00252D66" w:rsidRPr="00CA2777" w:rsidRDefault="00252D66" w:rsidP="00252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Graduate Student Seminar</w:t>
            </w:r>
          </w:p>
          <w:p w14:paraId="4EFF2C0C" w14:textId="77777777" w:rsidR="00252D66" w:rsidRPr="0063297E" w:rsidRDefault="00252D66" w:rsidP="00252D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Must be taken at the same time as a semester teaching or grading.</w:t>
            </w:r>
          </w:p>
        </w:tc>
        <w:tc>
          <w:tcPr>
            <w:tcW w:w="1017" w:type="dxa"/>
          </w:tcPr>
          <w:p w14:paraId="2E499EFA" w14:textId="724D22B4" w:rsidR="00252D66" w:rsidRPr="00E80E66" w:rsidRDefault="00252D66" w:rsidP="00252D6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677" w:type="dxa"/>
          </w:tcPr>
          <w:p w14:paraId="5964B5C2" w14:textId="4F3EF153" w:rsidR="00252D66" w:rsidRPr="00AC48D5" w:rsidRDefault="00252D66" w:rsidP="00252D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ARTS </w:t>
            </w:r>
            <w:r w:rsidR="00995D47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005</w:t>
            </w:r>
          </w:p>
        </w:tc>
        <w:tc>
          <w:tcPr>
            <w:tcW w:w="1924" w:type="dxa"/>
            <w:gridSpan w:val="2"/>
          </w:tcPr>
          <w:p w14:paraId="4A8CC5E1" w14:textId="25A521CA" w:rsidR="00252D66" w:rsidRPr="00EA7D76" w:rsidRDefault="00252D66" w:rsidP="00252D66">
            <w:pPr>
              <w:jc w:val="center"/>
              <w:rPr>
                <w:rFonts w:ascii="Times New Roman" w:hAnsi="Times New Roman" w:cs="Times New Roman"/>
              </w:rPr>
            </w:pPr>
            <w:r w:rsidRPr="009B4BB1">
              <w:rPr>
                <w:rFonts w:ascii="Times New Roman" w:hAnsi="Times New Roman" w:cs="Times New Roman"/>
                <w:sz w:val="16"/>
                <w:szCs w:val="16"/>
              </w:rPr>
              <w:t>REQUIRED EACH TERM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APPLICABLE </w:t>
            </w:r>
          </w:p>
        </w:tc>
        <w:tc>
          <w:tcPr>
            <w:tcW w:w="1079" w:type="dxa"/>
          </w:tcPr>
          <w:p w14:paraId="15901278" w14:textId="77777777" w:rsidR="00252D66" w:rsidRPr="00EA7D76" w:rsidRDefault="00252D66" w:rsidP="00252D66">
            <w:pPr>
              <w:rPr>
                <w:rFonts w:ascii="Times New Roman" w:hAnsi="Times New Roman" w:cs="Times New Roman"/>
              </w:rPr>
            </w:pPr>
          </w:p>
        </w:tc>
      </w:tr>
    </w:tbl>
    <w:p w14:paraId="3B5E759D" w14:textId="71525EE1" w:rsidR="00995D47" w:rsidRDefault="00995D47">
      <w:pPr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000EDC72" w14:textId="77777777" w:rsidR="00995D47" w:rsidRDefault="00995D47">
      <w:pPr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br w:type="page"/>
      </w:r>
    </w:p>
    <w:p w14:paraId="4DA2959C" w14:textId="77777777" w:rsidR="004908E0" w:rsidRDefault="004908E0">
      <w:pPr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07E62CE6" w14:textId="5BF75AAD" w:rsidR="00E80E66" w:rsidRDefault="0097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Major Professor signatures per advising period (fall advising covers spring and summer)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530"/>
        <w:gridCol w:w="3510"/>
        <w:gridCol w:w="1530"/>
        <w:gridCol w:w="4140"/>
      </w:tblGrid>
      <w:tr w:rsidR="00B24287" w14:paraId="165224CA" w14:textId="77777777" w:rsidTr="0004242A">
        <w:tc>
          <w:tcPr>
            <w:tcW w:w="1530" w:type="dxa"/>
          </w:tcPr>
          <w:p w14:paraId="24553532" w14:textId="25CD2F26" w:rsidR="00B24287" w:rsidRPr="008A6DD8" w:rsidRDefault="008A6DD8" w:rsidP="00B242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3510" w:type="dxa"/>
          </w:tcPr>
          <w:p w14:paraId="73E67722" w14:textId="5199535F" w:rsidR="00B24287" w:rsidRDefault="008A6DD8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530" w:type="dxa"/>
          </w:tcPr>
          <w:p w14:paraId="6B75477D" w14:textId="605C6DFF" w:rsidR="00B24287" w:rsidRPr="008A6DD8" w:rsidRDefault="008A6DD8" w:rsidP="00B242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4140" w:type="dxa"/>
          </w:tcPr>
          <w:p w14:paraId="0D44753C" w14:textId="2C47C191" w:rsidR="00B24287" w:rsidRDefault="008A6DD8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Signature </w:t>
            </w:r>
          </w:p>
        </w:tc>
      </w:tr>
      <w:tr w:rsidR="00B24287" w14:paraId="6E0CDCA6" w14:textId="77777777" w:rsidTr="0004242A">
        <w:tc>
          <w:tcPr>
            <w:tcW w:w="1530" w:type="dxa"/>
          </w:tcPr>
          <w:p w14:paraId="685A1061" w14:textId="00B9844F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62333F83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3188278" w14:textId="4BB77B11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E52156D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B24287" w14:paraId="4F1A8089" w14:textId="77777777" w:rsidTr="0004242A">
        <w:tc>
          <w:tcPr>
            <w:tcW w:w="1530" w:type="dxa"/>
          </w:tcPr>
          <w:p w14:paraId="7E79B547" w14:textId="5B3AFAEF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E2C5111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52EBEC9" w14:textId="58F91756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D59F50C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8A6DD8" w14:paraId="4B3CF1E8" w14:textId="77777777" w:rsidTr="0004242A">
        <w:tc>
          <w:tcPr>
            <w:tcW w:w="1530" w:type="dxa"/>
          </w:tcPr>
          <w:p w14:paraId="60717468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7B8BB5C9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9C9D176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E757602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8A6DD8" w14:paraId="75370801" w14:textId="77777777" w:rsidTr="0004242A">
        <w:tc>
          <w:tcPr>
            <w:tcW w:w="1530" w:type="dxa"/>
          </w:tcPr>
          <w:p w14:paraId="544D7769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AEACDD6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CE76AA6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4F34F54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8A6DD8" w14:paraId="6A01BA5D" w14:textId="77777777" w:rsidTr="0004242A">
        <w:tc>
          <w:tcPr>
            <w:tcW w:w="1530" w:type="dxa"/>
          </w:tcPr>
          <w:p w14:paraId="387D73CF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3FD09A6D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0C1135A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4A102FAC" w14:textId="77777777" w:rsidR="008A6DD8" w:rsidRDefault="008A6DD8" w:rsidP="00B24287">
            <w:pPr>
              <w:rPr>
                <w:rFonts w:ascii="Times New Roman" w:hAnsi="Times New Roman" w:cs="Times New Roman"/>
              </w:rPr>
            </w:pPr>
          </w:p>
        </w:tc>
      </w:tr>
    </w:tbl>
    <w:p w14:paraId="46C1E3EE" w14:textId="77777777" w:rsidR="00B24287" w:rsidRPr="00EA7D76" w:rsidRDefault="00B24287">
      <w:pPr>
        <w:rPr>
          <w:rFonts w:ascii="Times New Roman" w:hAnsi="Times New Roman" w:cs="Times New Roman"/>
        </w:rPr>
      </w:pPr>
    </w:p>
    <w:sectPr w:rsidR="00B24287" w:rsidRPr="00EA7D76" w:rsidSect="00BA4B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1964" w14:textId="77777777" w:rsidR="00CE34DA" w:rsidRDefault="00CE34DA" w:rsidP="00EA7D76">
      <w:r>
        <w:separator/>
      </w:r>
    </w:p>
  </w:endnote>
  <w:endnote w:type="continuationSeparator" w:id="0">
    <w:p w14:paraId="6ED81885" w14:textId="77777777" w:rsidR="00CE34DA" w:rsidRDefault="00CE34DA" w:rsidP="00EA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8660" w14:textId="77777777" w:rsidR="001D46F2" w:rsidRP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APPLICATION FOR GRADUATION must be submitted to the Graduate School by the first week of your last</w:t>
    </w:r>
  </w:p>
  <w:p w14:paraId="3EBAEADD" w14:textId="77777777" w:rsidR="001D46F2" w:rsidRPr="001D46F2" w:rsidRDefault="001D46F2" w:rsidP="001D46F2">
    <w:pPr>
      <w:pStyle w:val="Footer"/>
      <w:jc w:val="center"/>
      <w:rPr>
        <w:color w:val="A6A6A6" w:themeColor="background1" w:themeShade="A6"/>
        <w:sz w:val="28"/>
        <w:szCs w:val="2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semester. Check with the School of Art Graduate Office for all deadlines.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176F" w14:textId="77777777" w:rsidR="00CE34DA" w:rsidRDefault="00CE34DA" w:rsidP="00EA7D76">
      <w:r>
        <w:separator/>
      </w:r>
    </w:p>
  </w:footnote>
  <w:footnote w:type="continuationSeparator" w:id="0">
    <w:p w14:paraId="79343D28" w14:textId="77777777" w:rsidR="00CE34DA" w:rsidRDefault="00CE34DA" w:rsidP="00EA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E096" w14:textId="1587C54A" w:rsid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>20</w:t>
    </w:r>
    <w:r w:rsidR="007C6820">
      <w:rPr>
        <w:rFonts w:ascii="Times New Roman" w:hAnsi="Times New Roman" w:cs="Times New Roman"/>
        <w:color w:val="818181"/>
        <w:sz w:val="22"/>
        <w:szCs w:val="22"/>
      </w:rPr>
      <w:t>2</w:t>
    </w:r>
    <w:r w:rsidR="00FE430A">
      <w:rPr>
        <w:rFonts w:ascii="Times New Roman" w:hAnsi="Times New Roman" w:cs="Times New Roman"/>
        <w:color w:val="818181"/>
        <w:sz w:val="22"/>
        <w:szCs w:val="22"/>
      </w:rPr>
      <w:t>5</w:t>
    </w:r>
    <w:r w:rsidR="007C6820">
      <w:rPr>
        <w:rFonts w:ascii="Times New Roman" w:hAnsi="Times New Roman" w:cs="Times New Roman"/>
        <w:color w:val="818181"/>
        <w:sz w:val="22"/>
        <w:szCs w:val="22"/>
      </w:rPr>
      <w:t>-202</w:t>
    </w:r>
    <w:r w:rsidR="00FE430A">
      <w:rPr>
        <w:rFonts w:ascii="Times New Roman" w:hAnsi="Times New Roman" w:cs="Times New Roman"/>
        <w:color w:val="818181"/>
        <w:sz w:val="22"/>
        <w:szCs w:val="22"/>
      </w:rPr>
      <w:t>6</w:t>
    </w:r>
    <w:r w:rsidR="007C6820">
      <w:rPr>
        <w:rFonts w:ascii="Times New Roman" w:hAnsi="Times New Roman" w:cs="Times New Roman"/>
        <w:color w:val="818181"/>
        <w:sz w:val="22"/>
        <w:szCs w:val="22"/>
      </w:rPr>
      <w:t xml:space="preserve"> </w:t>
    </w:r>
    <w:r>
      <w:rPr>
        <w:rFonts w:ascii="Times New Roman" w:hAnsi="Times New Roman" w:cs="Times New Roman"/>
        <w:color w:val="818181"/>
        <w:sz w:val="22"/>
        <w:szCs w:val="22"/>
      </w:rPr>
      <w:t>Graduate Handbook</w:t>
    </w:r>
  </w:p>
  <w:p w14:paraId="2327AF03" w14:textId="77777777" w:rsidR="001D46F2" w:rsidRPr="001D46F2" w:rsidRDefault="00B24287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 xml:space="preserve">Art History </w:t>
    </w:r>
    <w:r w:rsidR="00C06968">
      <w:rPr>
        <w:rFonts w:ascii="Times New Roman" w:hAnsi="Times New Roman" w:cs="Times New Roman"/>
        <w:color w:val="818181"/>
        <w:sz w:val="22"/>
        <w:szCs w:val="22"/>
      </w:rPr>
      <w:t>PHD</w:t>
    </w:r>
    <w:r>
      <w:rPr>
        <w:rFonts w:ascii="Times New Roman" w:hAnsi="Times New Roman" w:cs="Times New Roman"/>
        <w:color w:val="818181"/>
        <w:sz w:val="22"/>
        <w:szCs w:val="22"/>
      </w:rPr>
      <w:t xml:space="preserve"> </w:t>
    </w:r>
    <w:r w:rsidR="001D46F2">
      <w:rPr>
        <w:rFonts w:ascii="Times New Roman" w:hAnsi="Times New Roman" w:cs="Times New Roman"/>
        <w:color w:val="818181"/>
        <w:sz w:val="22"/>
        <w:szCs w:val="22"/>
      </w:rPr>
      <w:t>Program of Study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45B7"/>
    <w:multiLevelType w:val="hybridMultilevel"/>
    <w:tmpl w:val="07F818D4"/>
    <w:lvl w:ilvl="0" w:tplc="9524159A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14D9A"/>
    <w:multiLevelType w:val="hybridMultilevel"/>
    <w:tmpl w:val="BDF01CEE"/>
    <w:lvl w:ilvl="0" w:tplc="DC44BA5A">
      <w:start w:val="1"/>
      <w:numFmt w:val="decimal"/>
      <w:lvlText w:val="%1."/>
      <w:lvlJc w:val="left"/>
      <w:pPr>
        <w:ind w:left="399" w:hanging="360"/>
      </w:pPr>
      <w:rPr>
        <w:rFonts w:hint="default"/>
        <w:w w:val="114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415321111">
    <w:abstractNumId w:val="1"/>
  </w:num>
  <w:num w:numId="2" w16cid:durableId="185449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7"/>
    <w:rsid w:val="00000E9A"/>
    <w:rsid w:val="00011722"/>
    <w:rsid w:val="0004242A"/>
    <w:rsid w:val="0008293E"/>
    <w:rsid w:val="00090C4B"/>
    <w:rsid w:val="00096F85"/>
    <w:rsid w:val="000E6586"/>
    <w:rsid w:val="000F784E"/>
    <w:rsid w:val="0017525F"/>
    <w:rsid w:val="001A5F03"/>
    <w:rsid w:val="001D46F2"/>
    <w:rsid w:val="00252D66"/>
    <w:rsid w:val="00276B05"/>
    <w:rsid w:val="003D5319"/>
    <w:rsid w:val="0040698D"/>
    <w:rsid w:val="004432CB"/>
    <w:rsid w:val="00474F7D"/>
    <w:rsid w:val="004908E0"/>
    <w:rsid w:val="004A5323"/>
    <w:rsid w:val="00590E0E"/>
    <w:rsid w:val="00630384"/>
    <w:rsid w:val="006317EE"/>
    <w:rsid w:val="0063297E"/>
    <w:rsid w:val="0069472B"/>
    <w:rsid w:val="006A39F6"/>
    <w:rsid w:val="006D300A"/>
    <w:rsid w:val="007628D1"/>
    <w:rsid w:val="007737B0"/>
    <w:rsid w:val="007C6820"/>
    <w:rsid w:val="007E41A0"/>
    <w:rsid w:val="007F168C"/>
    <w:rsid w:val="008A6DD8"/>
    <w:rsid w:val="00906808"/>
    <w:rsid w:val="00930F86"/>
    <w:rsid w:val="00976F74"/>
    <w:rsid w:val="00995D47"/>
    <w:rsid w:val="00A01C02"/>
    <w:rsid w:val="00A3666D"/>
    <w:rsid w:val="00AC48D5"/>
    <w:rsid w:val="00AE7BC0"/>
    <w:rsid w:val="00B24287"/>
    <w:rsid w:val="00BA4BE1"/>
    <w:rsid w:val="00BD7849"/>
    <w:rsid w:val="00C06968"/>
    <w:rsid w:val="00CA2777"/>
    <w:rsid w:val="00CA64E0"/>
    <w:rsid w:val="00CD6B69"/>
    <w:rsid w:val="00CE34DA"/>
    <w:rsid w:val="00CE477E"/>
    <w:rsid w:val="00D02617"/>
    <w:rsid w:val="00D57FED"/>
    <w:rsid w:val="00D624F8"/>
    <w:rsid w:val="00D80F7C"/>
    <w:rsid w:val="00E35859"/>
    <w:rsid w:val="00E43E99"/>
    <w:rsid w:val="00E80E66"/>
    <w:rsid w:val="00EA7D76"/>
    <w:rsid w:val="00F8109D"/>
    <w:rsid w:val="00FB7885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F3DD6"/>
  <w15:chartTrackingRefBased/>
  <w15:docId w15:val="{58B1A18C-0D57-CF47-940D-2DBD454E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76"/>
  </w:style>
  <w:style w:type="paragraph" w:styleId="Footer">
    <w:name w:val="footer"/>
    <w:basedOn w:val="Normal"/>
    <w:link w:val="Foot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76"/>
  </w:style>
  <w:style w:type="paragraph" w:styleId="BodyText">
    <w:name w:val="Body Text"/>
    <w:basedOn w:val="Normal"/>
    <w:link w:val="BodyTextChar"/>
    <w:uiPriority w:val="1"/>
    <w:qFormat/>
    <w:rsid w:val="00474F7D"/>
    <w:pPr>
      <w:autoSpaceDE w:val="0"/>
      <w:autoSpaceDN w:val="0"/>
      <w:adjustRightInd w:val="0"/>
      <w:ind w:left="39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74F7D"/>
    <w:rPr>
      <w:rFonts w:ascii="Times New Roman" w:hAnsi="Times New Roman" w:cs="Times New Roman"/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C069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C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r66869/Desktop/2019-2020%20worksheets/Studio%20Art%20MFA-%20teaching%20assistantship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Studio Art MFA- teaching assistantship worksheet.dotx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Elizabeth Dawson Graves</cp:lastModifiedBy>
  <cp:revision>3</cp:revision>
  <cp:lastPrinted>2019-11-04T20:22:00Z</cp:lastPrinted>
  <dcterms:created xsi:type="dcterms:W3CDTF">2024-12-20T16:11:00Z</dcterms:created>
  <dcterms:modified xsi:type="dcterms:W3CDTF">2025-04-28T18:51:00Z</dcterms:modified>
</cp:coreProperties>
</file>