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6D8D" w14:textId="77777777" w:rsidR="00030674" w:rsidRPr="00030674" w:rsidRDefault="00030674" w:rsidP="00030674">
      <w:pPr>
        <w:pStyle w:val="Heading2"/>
        <w:jc w:val="right"/>
        <w:rPr>
          <w:sz w:val="32"/>
          <w:szCs w:val="32"/>
        </w:rPr>
      </w:pPr>
      <w:bookmarkStart w:id="0" w:name="_GoBack"/>
      <w:bookmarkEnd w:id="0"/>
      <w:r w:rsidRPr="00030674">
        <w:rPr>
          <w:sz w:val="32"/>
          <w:szCs w:val="32"/>
        </w:rPr>
        <w:t>Rómulo (Ronnie) E. Rama</w:t>
      </w:r>
    </w:p>
    <w:p w14:paraId="651B8FA4" w14:textId="71FE52F3" w:rsidR="00030674" w:rsidRPr="00030674" w:rsidRDefault="00503B64" w:rsidP="00030674">
      <w:pPr>
        <w:jc w:val="right"/>
        <w:rPr>
          <w:sz w:val="24"/>
          <w:szCs w:val="24"/>
        </w:rPr>
      </w:pPr>
      <w:r>
        <w:rPr>
          <w:sz w:val="24"/>
          <w:szCs w:val="24"/>
        </w:rPr>
        <w:t>University of Georgia</w:t>
      </w:r>
    </w:p>
    <w:p w14:paraId="63E67165" w14:textId="77777777" w:rsidR="00C80699" w:rsidRDefault="00503B64" w:rsidP="00030674">
      <w:pPr>
        <w:jc w:val="right"/>
        <w:rPr>
          <w:sz w:val="24"/>
          <w:szCs w:val="24"/>
        </w:rPr>
      </w:pPr>
      <w:r>
        <w:rPr>
          <w:sz w:val="24"/>
          <w:szCs w:val="24"/>
        </w:rPr>
        <w:t>Barrow Hall, 115 DW Brooks Dr.</w:t>
      </w:r>
    </w:p>
    <w:p w14:paraId="6D62631D" w14:textId="2B12FC6D" w:rsidR="00030674" w:rsidRPr="00030674" w:rsidRDefault="00C80699" w:rsidP="00030674">
      <w:pPr>
        <w:jc w:val="right"/>
        <w:rPr>
          <w:sz w:val="24"/>
          <w:szCs w:val="24"/>
        </w:rPr>
      </w:pPr>
      <w:r>
        <w:rPr>
          <w:sz w:val="24"/>
          <w:szCs w:val="24"/>
        </w:rPr>
        <w:t>Athens GA 30602</w:t>
      </w:r>
      <w:r w:rsidR="00030674" w:rsidRPr="00030674">
        <w:rPr>
          <w:sz w:val="24"/>
          <w:szCs w:val="24"/>
        </w:rPr>
        <w:br/>
        <w:t>(</w:t>
      </w:r>
      <w:r w:rsidR="00144247">
        <w:rPr>
          <w:sz w:val="24"/>
          <w:szCs w:val="24"/>
        </w:rPr>
        <w:t>3</w:t>
      </w:r>
      <w:r w:rsidR="00030674" w:rsidRPr="00030674">
        <w:rPr>
          <w:sz w:val="24"/>
          <w:szCs w:val="24"/>
        </w:rPr>
        <w:t>25) 660-2174;</w:t>
      </w:r>
      <w:r>
        <w:rPr>
          <w:sz w:val="24"/>
          <w:szCs w:val="24"/>
        </w:rPr>
        <w:t xml:space="preserve"> romulo.rama@uga.edu</w:t>
      </w:r>
    </w:p>
    <w:p w14:paraId="728135E2" w14:textId="77777777" w:rsidR="00030674" w:rsidRPr="00030674" w:rsidRDefault="00030674" w:rsidP="00030674"/>
    <w:p w14:paraId="2759BC3D" w14:textId="77777777" w:rsidR="008420AB" w:rsidRPr="00030674" w:rsidRDefault="008420AB" w:rsidP="008420AB">
      <w:r>
        <w:t>_____________________________________________________________________________________</w:t>
      </w:r>
    </w:p>
    <w:p w14:paraId="61FD2419" w14:textId="77777777" w:rsidR="00030674" w:rsidRPr="00030674" w:rsidRDefault="00030674" w:rsidP="00030674"/>
    <w:p w14:paraId="475EBCCE" w14:textId="77777777" w:rsidR="00030674" w:rsidRPr="00030674" w:rsidRDefault="00030674" w:rsidP="00030674">
      <w:pPr>
        <w:pStyle w:val="Heading2"/>
      </w:pPr>
      <w:r w:rsidRPr="00030674">
        <w:t>Education</w:t>
      </w:r>
    </w:p>
    <w:p w14:paraId="187E0FFE" w14:textId="74DC79AF" w:rsidR="00030674" w:rsidRPr="00030674" w:rsidRDefault="00030674" w:rsidP="00030674">
      <w:r w:rsidRPr="00030674">
        <w:t>M.F.A.</w:t>
      </w:r>
      <w:r w:rsidRPr="00030674">
        <w:tab/>
        <w:t xml:space="preserve">Interior Architecture and Design, Academy of Art University </w:t>
      </w:r>
      <w:r w:rsidRPr="00030674">
        <w:tab/>
      </w:r>
      <w:r>
        <w:tab/>
      </w:r>
      <w:r>
        <w:tab/>
      </w:r>
      <w:r w:rsidRPr="00030674">
        <w:t>2013</w:t>
      </w:r>
    </w:p>
    <w:p w14:paraId="37383EFE" w14:textId="77777777" w:rsidR="00030674" w:rsidRPr="00030674" w:rsidRDefault="00030674" w:rsidP="00030674">
      <w:r w:rsidRPr="00030674">
        <w:t xml:space="preserve">San Francisco, CA </w:t>
      </w:r>
    </w:p>
    <w:p w14:paraId="03D56733" w14:textId="77777777" w:rsidR="00030674" w:rsidRPr="00030674" w:rsidRDefault="00030674" w:rsidP="00030674"/>
    <w:p w14:paraId="2CE4C999" w14:textId="6BAB17FC" w:rsidR="00030674" w:rsidRPr="00030674" w:rsidRDefault="00030674" w:rsidP="00030674">
      <w:r w:rsidRPr="00030674">
        <w:t xml:space="preserve">M.A. Biblical and Related Studies, Abilene Christian University </w:t>
      </w:r>
      <w:r w:rsidRPr="00030674">
        <w:tab/>
      </w:r>
      <w:r>
        <w:tab/>
      </w:r>
      <w:r>
        <w:tab/>
      </w:r>
      <w:r>
        <w:tab/>
      </w:r>
      <w:r w:rsidRPr="00030674">
        <w:t>1996</w:t>
      </w:r>
    </w:p>
    <w:p w14:paraId="6016C3A7" w14:textId="77777777" w:rsidR="00030674" w:rsidRPr="00030674" w:rsidRDefault="00030674" w:rsidP="00030674">
      <w:r w:rsidRPr="00030674">
        <w:t>Abilene TX</w:t>
      </w:r>
    </w:p>
    <w:p w14:paraId="645CCC09" w14:textId="77777777" w:rsidR="00030674" w:rsidRPr="00030674" w:rsidRDefault="00030674" w:rsidP="00030674"/>
    <w:p w14:paraId="570C6476" w14:textId="0EBEB1DA" w:rsidR="00030674" w:rsidRPr="00030674" w:rsidRDefault="00030674" w:rsidP="00030674">
      <w:r w:rsidRPr="00030674">
        <w:t>B.Arch.</w:t>
      </w:r>
      <w:r w:rsidRPr="00030674">
        <w:tab/>
        <w:t>Architectural Design, Texas Tech University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 w:rsidRPr="00030674">
        <w:t>1987</w:t>
      </w:r>
    </w:p>
    <w:p w14:paraId="1176F1FD" w14:textId="77777777" w:rsidR="00030674" w:rsidRPr="00030674" w:rsidRDefault="00030674" w:rsidP="00030674">
      <w:r w:rsidRPr="00030674">
        <w:t xml:space="preserve">Lubbock, TX </w:t>
      </w:r>
    </w:p>
    <w:p w14:paraId="5741F0EF" w14:textId="3FD610D2" w:rsidR="00030674" w:rsidRPr="00030674" w:rsidRDefault="008420AB" w:rsidP="00030674">
      <w:r>
        <w:t>_____________________________________________________________________________________</w:t>
      </w:r>
    </w:p>
    <w:p w14:paraId="17C4ECB9" w14:textId="77777777" w:rsidR="00030674" w:rsidRPr="00030674" w:rsidRDefault="00030674" w:rsidP="00030674">
      <w:pPr>
        <w:pStyle w:val="Heading2"/>
      </w:pPr>
      <w:r w:rsidRPr="00030674">
        <w:t xml:space="preserve">Academic History </w:t>
      </w:r>
    </w:p>
    <w:p w14:paraId="5952E311" w14:textId="6C9BF7E4" w:rsidR="00C80699" w:rsidRDefault="00C80699" w:rsidP="00030674">
      <w:r>
        <w:t>Senior Lecturer, Interior Design</w:t>
      </w:r>
    </w:p>
    <w:p w14:paraId="3681C42A" w14:textId="16DD205F" w:rsidR="00C80699" w:rsidRDefault="00C80699" w:rsidP="00030674">
      <w:r>
        <w:t>TMI/Lamar Dodd School of Art, University of Georgia</w:t>
      </w:r>
      <w:r>
        <w:tab/>
      </w:r>
      <w:r>
        <w:tab/>
      </w:r>
      <w:r>
        <w:tab/>
      </w:r>
      <w:r>
        <w:tab/>
      </w:r>
      <w:r>
        <w:tab/>
        <w:t>2024</w:t>
      </w:r>
    </w:p>
    <w:p w14:paraId="3C2F8C51" w14:textId="77777777" w:rsidR="00C80699" w:rsidRDefault="00C80699" w:rsidP="00030674"/>
    <w:p w14:paraId="78BA3E42" w14:textId="5B39F402" w:rsidR="00030674" w:rsidRPr="00030674" w:rsidRDefault="00030674" w:rsidP="00030674">
      <w:r w:rsidRPr="00030674">
        <w:t xml:space="preserve">Director Interior Design Program </w:t>
      </w:r>
    </w:p>
    <w:p w14:paraId="1BF36E01" w14:textId="2EFA812A" w:rsidR="00030674" w:rsidRPr="00030674" w:rsidRDefault="00030674" w:rsidP="00030674">
      <w:r w:rsidRPr="00030674">
        <w:t>Art and Design Department, Abilene Christian University</w:t>
      </w:r>
      <w:r w:rsidRPr="00030674">
        <w:tab/>
      </w:r>
      <w:r w:rsidRPr="00030674">
        <w:tab/>
      </w:r>
      <w:r w:rsidRPr="00030674">
        <w:tab/>
      </w:r>
      <w:r>
        <w:tab/>
      </w:r>
      <w:r>
        <w:tab/>
      </w:r>
      <w:r w:rsidRPr="00030674">
        <w:t xml:space="preserve">2015- </w:t>
      </w:r>
      <w:r w:rsidR="00C80699">
        <w:t>2024</w:t>
      </w:r>
    </w:p>
    <w:p w14:paraId="64CFD1EF" w14:textId="77777777" w:rsidR="00030674" w:rsidRPr="00030674" w:rsidRDefault="00030674" w:rsidP="00030674"/>
    <w:p w14:paraId="13B5B929" w14:textId="77777777" w:rsidR="00030674" w:rsidRPr="00030674" w:rsidRDefault="00030674" w:rsidP="00030674">
      <w:r w:rsidRPr="00030674">
        <w:t xml:space="preserve">Associate Professor </w:t>
      </w:r>
    </w:p>
    <w:p w14:paraId="3D8D0C9F" w14:textId="4C9EED75" w:rsidR="00030674" w:rsidRPr="00030674" w:rsidRDefault="00030674" w:rsidP="00030674">
      <w:r w:rsidRPr="00030674">
        <w:t>Art and Design Department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 w:rsidRPr="00030674">
        <w:t>2008- present</w:t>
      </w:r>
    </w:p>
    <w:p w14:paraId="672A087A" w14:textId="77777777" w:rsidR="00030674" w:rsidRPr="00030674" w:rsidRDefault="00030674" w:rsidP="00030674"/>
    <w:p w14:paraId="52940C8E" w14:textId="7184D76F" w:rsidR="00030674" w:rsidRPr="00030674" w:rsidRDefault="00030674" w:rsidP="00030674">
      <w:r w:rsidRPr="00030674">
        <w:t xml:space="preserve">Assistant Professor, Art and Design 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</w:p>
    <w:p w14:paraId="21F50892" w14:textId="496225C7" w:rsidR="00030674" w:rsidRPr="00030674" w:rsidRDefault="00030674" w:rsidP="00030674">
      <w:r w:rsidRPr="00030674">
        <w:t>Abilene Christian University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 w:rsidRPr="00030674">
        <w:t>2002- 2008</w:t>
      </w:r>
      <w:r w:rsidRPr="00030674">
        <w:tab/>
      </w:r>
      <w:r w:rsidRPr="00030674">
        <w:tab/>
      </w:r>
    </w:p>
    <w:p w14:paraId="50567CE4" w14:textId="77777777" w:rsidR="00030674" w:rsidRPr="00030674" w:rsidRDefault="00030674" w:rsidP="00030674">
      <w:r w:rsidRPr="00030674">
        <w:t xml:space="preserve">Adjunct Professor of Design, School of Architecture </w:t>
      </w:r>
      <w:r w:rsidRPr="00030674">
        <w:tab/>
      </w:r>
      <w:r w:rsidRPr="00030674">
        <w:tab/>
      </w:r>
      <w:r w:rsidRPr="00030674">
        <w:tab/>
      </w:r>
    </w:p>
    <w:p w14:paraId="5A6E5B31" w14:textId="3D805A7B" w:rsidR="00030674" w:rsidRPr="00030674" w:rsidRDefault="00030674" w:rsidP="00030674">
      <w:r w:rsidRPr="00030674">
        <w:t>Texas Tech University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>
        <w:tab/>
      </w:r>
      <w:r w:rsidRPr="00030674">
        <w:t>2001- 2002</w:t>
      </w:r>
      <w:r w:rsidRPr="00030674">
        <w:tab/>
      </w:r>
      <w:r w:rsidRPr="00030674">
        <w:tab/>
      </w:r>
    </w:p>
    <w:p w14:paraId="56AD474F" w14:textId="77777777" w:rsidR="00030674" w:rsidRPr="00030674" w:rsidRDefault="00030674" w:rsidP="00030674">
      <w:pPr>
        <w:pStyle w:val="Heading2"/>
      </w:pPr>
      <w:r w:rsidRPr="00030674">
        <w:t xml:space="preserve">Architecture Practice </w:t>
      </w:r>
    </w:p>
    <w:p w14:paraId="509579BD" w14:textId="7728B9B0" w:rsidR="00030674" w:rsidRPr="00030674" w:rsidRDefault="00030674" w:rsidP="00030674">
      <w:r w:rsidRPr="00030674">
        <w:t>Alzugaray/Rama, Montevideo, Uruguay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>
        <w:tab/>
      </w:r>
      <w:r w:rsidRPr="00030674">
        <w:t>1996- 2001</w:t>
      </w:r>
    </w:p>
    <w:p w14:paraId="116C31E9" w14:textId="77777777" w:rsidR="00030674" w:rsidRPr="00030674" w:rsidRDefault="00030674" w:rsidP="00030674">
      <w:r w:rsidRPr="00030674">
        <w:lastRenderedPageBreak/>
        <w:t xml:space="preserve">Professional Associations </w:t>
      </w:r>
    </w:p>
    <w:p w14:paraId="7EC380D9" w14:textId="50E33279" w:rsidR="00030674" w:rsidRPr="00030674" w:rsidRDefault="00030674" w:rsidP="00030674">
      <w:r w:rsidRPr="00030674">
        <w:t xml:space="preserve">Council for Interior Design (CIDA), Site Visitor and </w:t>
      </w:r>
      <w:r w:rsidR="005800D3" w:rsidRPr="00030674">
        <w:t xml:space="preserve">Reviewer </w:t>
      </w:r>
      <w:r w:rsidR="005800D3" w:rsidRPr="00030674">
        <w:tab/>
      </w:r>
      <w:r w:rsidRPr="00030674">
        <w:tab/>
      </w:r>
      <w:r>
        <w:tab/>
      </w:r>
      <w:r>
        <w:tab/>
      </w:r>
      <w:r w:rsidRPr="00030674">
        <w:t>since 2017</w:t>
      </w:r>
    </w:p>
    <w:p w14:paraId="2D32F06E" w14:textId="7393CB84" w:rsidR="00030674" w:rsidRPr="00030674" w:rsidRDefault="00030674" w:rsidP="00030674">
      <w:r w:rsidRPr="00030674">
        <w:t xml:space="preserve">Associate Member American Institute of Architects                        </w:t>
      </w:r>
      <w:r w:rsidRPr="00030674">
        <w:tab/>
      </w:r>
      <w:r>
        <w:tab/>
      </w:r>
      <w:r>
        <w:tab/>
      </w:r>
      <w:r>
        <w:tab/>
      </w:r>
      <w:r w:rsidRPr="00030674">
        <w:t>since 2001</w:t>
      </w:r>
    </w:p>
    <w:p w14:paraId="163E7F82" w14:textId="680697CE" w:rsidR="00030674" w:rsidRPr="00030674" w:rsidRDefault="00030674" w:rsidP="00030674">
      <w:r w:rsidRPr="00030674">
        <w:t xml:space="preserve">Member American Society of Oriental Research                             </w:t>
      </w:r>
      <w:r w:rsidRPr="00030674">
        <w:tab/>
      </w:r>
      <w:r>
        <w:tab/>
      </w:r>
      <w:r>
        <w:tab/>
      </w:r>
      <w:r>
        <w:tab/>
      </w:r>
      <w:r w:rsidRPr="00030674">
        <w:t>since 2008</w:t>
      </w:r>
    </w:p>
    <w:p w14:paraId="76AE6601" w14:textId="6A7CBAF7" w:rsidR="00030674" w:rsidRPr="00030674" w:rsidRDefault="00030674" w:rsidP="00030674">
      <w:r w:rsidRPr="00030674">
        <w:t xml:space="preserve">Associate Member Texas Society of Architects                               </w:t>
      </w:r>
      <w:r w:rsidRPr="00030674">
        <w:tab/>
      </w:r>
      <w:r>
        <w:tab/>
      </w:r>
      <w:r>
        <w:tab/>
      </w:r>
      <w:r>
        <w:tab/>
      </w:r>
      <w:r w:rsidRPr="00030674">
        <w:t>since 2001</w:t>
      </w:r>
    </w:p>
    <w:p w14:paraId="1B8C3505" w14:textId="7606CEB7" w:rsidR="00030674" w:rsidRPr="00030674" w:rsidRDefault="00030674" w:rsidP="00030674">
      <w:r w:rsidRPr="00030674">
        <w:t>Member Abilene Chapter American Institute of Architects</w:t>
      </w:r>
      <w:r w:rsidRPr="00030674">
        <w:tab/>
      </w:r>
      <w:r>
        <w:tab/>
      </w:r>
      <w:r>
        <w:tab/>
      </w:r>
      <w:r>
        <w:tab/>
      </w:r>
      <w:r w:rsidRPr="00030674">
        <w:t>President, 2010</w:t>
      </w:r>
    </w:p>
    <w:p w14:paraId="1C913AF0" w14:textId="4E4C3BD3" w:rsidR="00030674" w:rsidRPr="00030674" w:rsidRDefault="00030674" w:rsidP="00030674">
      <w:r w:rsidRPr="00030674">
        <w:t xml:space="preserve">Member Big Country Art Association                                         </w:t>
      </w:r>
      <w:r w:rsidRPr="00030674">
        <w:tab/>
      </w:r>
      <w:r>
        <w:tab/>
      </w:r>
      <w:r>
        <w:tab/>
      </w:r>
      <w:r>
        <w:tab/>
      </w:r>
      <w:r w:rsidRPr="00030674">
        <w:t>since 2005</w:t>
      </w:r>
    </w:p>
    <w:p w14:paraId="0A8ED58B" w14:textId="77777777" w:rsidR="00030674" w:rsidRPr="00030674" w:rsidRDefault="00030674" w:rsidP="00030674"/>
    <w:p w14:paraId="24A2EC7F" w14:textId="77777777" w:rsidR="00030674" w:rsidRPr="00030674" w:rsidRDefault="00030674" w:rsidP="00030674">
      <w:pPr>
        <w:pStyle w:val="Heading2"/>
      </w:pPr>
      <w:r w:rsidRPr="00030674">
        <w:t>Courses Taught (* currently teaching)</w:t>
      </w:r>
    </w:p>
    <w:p w14:paraId="42881FAF" w14:textId="5FB3E251" w:rsidR="00C80699" w:rsidRPr="00030674" w:rsidRDefault="00C80699" w:rsidP="00C80699">
      <w:r>
        <w:t>TXMI2350</w:t>
      </w:r>
      <w:r>
        <w:tab/>
        <w:t>Design Fundamentals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>
        <w:tab/>
      </w:r>
      <w:r>
        <w:tab/>
      </w:r>
      <w:r w:rsidRPr="00030674">
        <w:t xml:space="preserve">UGA* </w:t>
      </w:r>
    </w:p>
    <w:p w14:paraId="0A0EF82C" w14:textId="7D5C79A6" w:rsidR="00C80699" w:rsidRDefault="00C80699" w:rsidP="00C80699">
      <w:r>
        <w:t>TXMI4350</w:t>
      </w:r>
      <w:r>
        <w:tab/>
        <w:t>History of Design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>
        <w:tab/>
      </w:r>
      <w:r>
        <w:tab/>
      </w:r>
      <w:r>
        <w:tab/>
      </w:r>
      <w:r w:rsidRPr="00030674">
        <w:t xml:space="preserve">UGA* </w:t>
      </w:r>
    </w:p>
    <w:p w14:paraId="607AC5B9" w14:textId="2EDA0772" w:rsidR="00C80699" w:rsidRPr="00030674" w:rsidRDefault="00C80699" w:rsidP="00C80699">
      <w:r>
        <w:t>ARID3120</w:t>
      </w:r>
      <w:r w:rsidR="00F06C93">
        <w:tab/>
        <w:t>Studio III Interior Design</w:t>
      </w:r>
      <w:r w:rsidR="00F06C93">
        <w:tab/>
      </w:r>
      <w:r w:rsidR="00F06C93">
        <w:tab/>
      </w:r>
      <w:r w:rsidR="00F06C93">
        <w:tab/>
      </w:r>
      <w:r w:rsidR="00F06C93">
        <w:tab/>
      </w:r>
      <w:r w:rsidR="00F06C93">
        <w:tab/>
      </w:r>
      <w:r w:rsidR="00F06C93">
        <w:tab/>
        <w:t>UGA*</w:t>
      </w:r>
    </w:p>
    <w:p w14:paraId="77C31EDF" w14:textId="77777777" w:rsidR="00C80699" w:rsidRDefault="00C80699" w:rsidP="00030674"/>
    <w:p w14:paraId="1957840E" w14:textId="31DC6690" w:rsidR="00030674" w:rsidRPr="00030674" w:rsidRDefault="00030674" w:rsidP="00030674">
      <w:r w:rsidRPr="00030674">
        <w:t>LAND 2520E</w:t>
      </w:r>
      <w:r w:rsidRPr="00030674">
        <w:tab/>
        <w:t>History of the Built Environment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 xml:space="preserve">UGA </w:t>
      </w:r>
    </w:p>
    <w:p w14:paraId="4D71BE3D" w14:textId="7E4554AC" w:rsidR="00030674" w:rsidRPr="00030674" w:rsidRDefault="00030674" w:rsidP="00030674">
      <w:r w:rsidRPr="00030674">
        <w:t xml:space="preserve">ART 101 </w:t>
      </w:r>
      <w:r w:rsidRPr="00030674">
        <w:tab/>
        <w:t>Introduction to Art (ONLINE)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 xml:space="preserve">ACU </w:t>
      </w:r>
    </w:p>
    <w:p w14:paraId="1F9C09FF" w14:textId="77777777" w:rsidR="00030674" w:rsidRPr="00030674" w:rsidRDefault="00030674" w:rsidP="00030674"/>
    <w:p w14:paraId="40383B53" w14:textId="361D35D4" w:rsidR="00030674" w:rsidRPr="00030674" w:rsidRDefault="00030674" w:rsidP="00030674">
      <w:r w:rsidRPr="00030674">
        <w:t>DSGN 111</w:t>
      </w:r>
      <w:r w:rsidRPr="00030674">
        <w:tab/>
        <w:t>Design Drawing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="005C53A6">
        <w:tab/>
      </w:r>
      <w:r w:rsidRPr="00030674">
        <w:t xml:space="preserve">ACU </w:t>
      </w:r>
    </w:p>
    <w:p w14:paraId="4848C820" w14:textId="19A6CDCD" w:rsidR="00030674" w:rsidRPr="00030674" w:rsidRDefault="00030674" w:rsidP="00030674">
      <w:r w:rsidRPr="00030674">
        <w:t xml:space="preserve">DSGN 201 </w:t>
      </w:r>
      <w:r w:rsidRPr="00030674">
        <w:tab/>
        <w:t>Fundamentals of Design I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 *</w:t>
      </w:r>
    </w:p>
    <w:p w14:paraId="2B325FD3" w14:textId="2F31E566" w:rsidR="00030674" w:rsidRPr="00030674" w:rsidRDefault="00030674" w:rsidP="00030674">
      <w:r w:rsidRPr="00030674">
        <w:t xml:space="preserve">DSGN 211 </w:t>
      </w:r>
      <w:r w:rsidRPr="00030674">
        <w:tab/>
        <w:t>Design Drawing II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 *</w:t>
      </w:r>
    </w:p>
    <w:p w14:paraId="4692E038" w14:textId="77777777" w:rsidR="00030674" w:rsidRPr="00030674" w:rsidRDefault="00030674" w:rsidP="00030674"/>
    <w:p w14:paraId="0BB09186" w14:textId="283A4F2D" w:rsidR="00030674" w:rsidRPr="00030674" w:rsidRDefault="00030674" w:rsidP="00030674">
      <w:r w:rsidRPr="00030674">
        <w:t xml:space="preserve">DSGN 243 </w:t>
      </w:r>
      <w:r w:rsidRPr="00030674">
        <w:tab/>
        <w:t>Human Dimensions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</w:t>
      </w:r>
    </w:p>
    <w:p w14:paraId="0FCB789B" w14:textId="69176D90" w:rsidR="00030674" w:rsidRPr="00030674" w:rsidRDefault="00030674" w:rsidP="00030674">
      <w:r w:rsidRPr="00030674">
        <w:t>ARCH 2401</w:t>
      </w:r>
      <w:r w:rsidRPr="00030674">
        <w:tab/>
        <w:t xml:space="preserve">Architectural Design Studio III </w:t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="005C53A6">
        <w:tab/>
      </w:r>
      <w:r w:rsidRPr="00030674">
        <w:t>Texas Tech University</w:t>
      </w:r>
    </w:p>
    <w:p w14:paraId="0BDE8B42" w14:textId="353EEF69" w:rsidR="00030674" w:rsidRPr="00030674" w:rsidRDefault="00030674" w:rsidP="00030674">
      <w:r w:rsidRPr="00030674">
        <w:t xml:space="preserve">ARCH 2401 </w:t>
      </w:r>
      <w:r w:rsidRPr="00030674">
        <w:tab/>
        <w:t xml:space="preserve">Architectural Design Studio IV </w:t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="005C53A6">
        <w:tab/>
      </w:r>
      <w:r w:rsidRPr="00030674">
        <w:t>Texas Tech University</w:t>
      </w:r>
    </w:p>
    <w:p w14:paraId="7391183F" w14:textId="458CFFE1" w:rsidR="00030674" w:rsidRPr="00030674" w:rsidRDefault="00030674" w:rsidP="00030674">
      <w:r w:rsidRPr="00030674">
        <w:t xml:space="preserve">DSGN 302 </w:t>
      </w:r>
      <w:r w:rsidRPr="00030674">
        <w:tab/>
        <w:t>Intermediate Interior Design II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="005C53A6">
        <w:tab/>
      </w:r>
      <w:r w:rsidRPr="00030674">
        <w:t>ACU</w:t>
      </w:r>
    </w:p>
    <w:p w14:paraId="205C2EB6" w14:textId="4D412C09" w:rsidR="00030674" w:rsidRPr="00030674" w:rsidRDefault="00030674" w:rsidP="00030674">
      <w:r w:rsidRPr="00030674">
        <w:t xml:space="preserve">DSGN 401 </w:t>
      </w:r>
      <w:r w:rsidRPr="00030674">
        <w:tab/>
        <w:t>Advanced Interior Design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 *</w:t>
      </w:r>
    </w:p>
    <w:p w14:paraId="0B78BF7B" w14:textId="5843322E" w:rsidR="00030674" w:rsidRPr="00030674" w:rsidRDefault="00030674" w:rsidP="00030674">
      <w:r w:rsidRPr="00030674">
        <w:t>ARID 3130</w:t>
      </w:r>
      <w:r w:rsidRPr="00030674">
        <w:tab/>
        <w:t xml:space="preserve">Studio IV Interior Design 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UGA, Cortona, Italy</w:t>
      </w:r>
    </w:p>
    <w:p w14:paraId="3256907A" w14:textId="77777777" w:rsidR="00030674" w:rsidRPr="00030674" w:rsidRDefault="00030674" w:rsidP="00030674"/>
    <w:p w14:paraId="3DF1540A" w14:textId="24E8F18B" w:rsidR="00030674" w:rsidRPr="00030674" w:rsidRDefault="00030674" w:rsidP="00030674">
      <w:r w:rsidRPr="00030674">
        <w:t xml:space="preserve">DSGN 221 </w:t>
      </w:r>
      <w:r w:rsidRPr="00030674">
        <w:tab/>
        <w:t>History of Architecture and Design I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 *</w:t>
      </w:r>
    </w:p>
    <w:p w14:paraId="6E31D48E" w14:textId="17872B61" w:rsidR="00030674" w:rsidRPr="00030674" w:rsidRDefault="00030674" w:rsidP="00030674">
      <w:r w:rsidRPr="00030674">
        <w:t xml:space="preserve">DSGN 222 </w:t>
      </w:r>
      <w:r w:rsidRPr="00030674">
        <w:tab/>
        <w:t>History of Architecture and Design II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 xml:space="preserve">ACU </w:t>
      </w:r>
    </w:p>
    <w:p w14:paraId="08B42C06" w14:textId="77777777" w:rsidR="00030674" w:rsidRPr="00030674" w:rsidRDefault="00030674" w:rsidP="00030674"/>
    <w:p w14:paraId="03098CF8" w14:textId="586486AF" w:rsidR="00030674" w:rsidRPr="00030674" w:rsidRDefault="00030674" w:rsidP="00030674">
      <w:r w:rsidRPr="00030674">
        <w:t xml:space="preserve">DSGN 232 </w:t>
      </w:r>
      <w:r w:rsidRPr="00030674">
        <w:tab/>
        <w:t>Digital Design Communication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="005C53A6">
        <w:tab/>
      </w:r>
      <w:r w:rsidRPr="00030674">
        <w:t>ACU</w:t>
      </w:r>
    </w:p>
    <w:p w14:paraId="2071AEB5" w14:textId="238FD918" w:rsidR="00030674" w:rsidRPr="00030674" w:rsidRDefault="00030674" w:rsidP="00030674">
      <w:r w:rsidRPr="00030674">
        <w:t xml:space="preserve">DSGN 402 </w:t>
      </w:r>
      <w:r w:rsidRPr="00030674">
        <w:tab/>
        <w:t>Digital Construction &amp; Details for Interiors</w:t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ACU</w:t>
      </w:r>
    </w:p>
    <w:p w14:paraId="44481A77" w14:textId="77777777" w:rsidR="00030674" w:rsidRPr="00030674" w:rsidRDefault="00030674" w:rsidP="00030674"/>
    <w:p w14:paraId="1D2C275E" w14:textId="60882850" w:rsidR="00030674" w:rsidRPr="00030674" w:rsidRDefault="00030674" w:rsidP="00030674">
      <w:r w:rsidRPr="00030674">
        <w:t>ARID 3340</w:t>
      </w:r>
      <w:r w:rsidRPr="00030674">
        <w:tab/>
        <w:t xml:space="preserve">Furniture Design 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="005C53A6">
        <w:tab/>
      </w:r>
      <w:r w:rsidRPr="00030674">
        <w:t>UGA, Cortona, Italy</w:t>
      </w:r>
    </w:p>
    <w:p w14:paraId="41EEF659" w14:textId="77777777" w:rsidR="00030674" w:rsidRPr="00030674" w:rsidRDefault="00030674" w:rsidP="00030674"/>
    <w:p w14:paraId="10C041FD" w14:textId="2763DF75" w:rsidR="00030674" w:rsidRPr="00030674" w:rsidRDefault="00030674" w:rsidP="008420AB">
      <w:pPr>
        <w:pStyle w:val="Heading2"/>
      </w:pPr>
      <w:r w:rsidRPr="00030674">
        <w:t>Software Taught and Utilized in Courses</w:t>
      </w:r>
    </w:p>
    <w:p w14:paraId="3AB03764" w14:textId="77777777" w:rsidR="00030674" w:rsidRPr="00030674" w:rsidRDefault="00030674" w:rsidP="00030674">
      <w:r w:rsidRPr="00030674">
        <w:t xml:space="preserve">Revit, AutoCAD, SketchUp, Lumion, ArchiCAD, Artlantis, Adobe Suite </w:t>
      </w:r>
    </w:p>
    <w:p w14:paraId="4929EFFA" w14:textId="77777777" w:rsidR="00030674" w:rsidRPr="00030674" w:rsidRDefault="00030674" w:rsidP="00030674"/>
    <w:p w14:paraId="68E82F6C" w14:textId="77777777" w:rsidR="00030674" w:rsidRPr="00030674" w:rsidRDefault="00030674" w:rsidP="005C53A6">
      <w:pPr>
        <w:pStyle w:val="Heading2"/>
      </w:pPr>
      <w:r w:rsidRPr="00030674">
        <w:lastRenderedPageBreak/>
        <w:t>Study Abroad</w:t>
      </w:r>
    </w:p>
    <w:p w14:paraId="2E7027C3" w14:textId="77777777" w:rsidR="00030674" w:rsidRPr="00030674" w:rsidRDefault="00030674" w:rsidP="00030674">
      <w:r w:rsidRPr="00030674">
        <w:t xml:space="preserve">Faculty in Residence, Oxford, England, Vienna, Austria </w:t>
      </w:r>
    </w:p>
    <w:p w14:paraId="14AA25BD" w14:textId="274A9141" w:rsidR="00030674" w:rsidRPr="00030674" w:rsidRDefault="00030674" w:rsidP="00030674">
      <w:r w:rsidRPr="00030674">
        <w:t xml:space="preserve">and Florence, Italy                                                                         </w:t>
      </w:r>
      <w:r w:rsidRPr="00030674">
        <w:tab/>
      </w:r>
      <w:r w:rsidR="005C53A6">
        <w:tab/>
      </w:r>
      <w:r w:rsidR="005C53A6">
        <w:tab/>
      </w:r>
      <w:r w:rsidRPr="00030674">
        <w:t>Summer 2022</w:t>
      </w:r>
      <w:r w:rsidRPr="00030674">
        <w:tab/>
      </w:r>
      <w:r w:rsidRPr="00030674">
        <w:tab/>
      </w:r>
    </w:p>
    <w:p w14:paraId="5E767F9A" w14:textId="19C27293" w:rsidR="00030674" w:rsidRPr="00030674" w:rsidRDefault="00030674" w:rsidP="00030674">
      <w:r w:rsidRPr="00030674">
        <w:t xml:space="preserve">Faculty in Residence; University of Georgia, Cortona, Italy </w:t>
      </w:r>
      <w:r w:rsidRPr="00030674">
        <w:tab/>
      </w:r>
      <w:r w:rsidR="005C53A6">
        <w:tab/>
      </w:r>
      <w:r w:rsidR="005C53A6">
        <w:tab/>
      </w:r>
      <w:r w:rsidRPr="00030674">
        <w:t>Summer 2018</w:t>
      </w:r>
    </w:p>
    <w:p w14:paraId="06194E34" w14:textId="175CC6C9" w:rsidR="00030674" w:rsidRPr="00030674" w:rsidRDefault="00030674" w:rsidP="00030674">
      <w:r w:rsidRPr="00030674">
        <w:tab/>
        <w:t xml:space="preserve"> ARID 3130- Interior Design Studio IV and ARID 3340- Furniture Design</w:t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  <w:r w:rsidRPr="00030674">
        <w:tab/>
      </w:r>
    </w:p>
    <w:p w14:paraId="13D9CEF9" w14:textId="668BE689" w:rsidR="00030674" w:rsidRPr="00030674" w:rsidRDefault="00030674" w:rsidP="00030674">
      <w:r w:rsidRPr="00030674">
        <w:t xml:space="preserve">Faculty in Residence; Montevideo, Uruguay                                 </w:t>
      </w:r>
      <w:r w:rsidRPr="00030674">
        <w:tab/>
      </w:r>
      <w:r w:rsidR="005C53A6">
        <w:tab/>
      </w:r>
      <w:r w:rsidR="005C53A6">
        <w:tab/>
      </w:r>
      <w:r w:rsidRPr="00030674">
        <w:t>Fall 2010</w:t>
      </w:r>
    </w:p>
    <w:p w14:paraId="01F9E88E" w14:textId="6AF72B71" w:rsidR="00030674" w:rsidRPr="00030674" w:rsidRDefault="00030674" w:rsidP="00030674">
      <w:r w:rsidRPr="00030674">
        <w:t xml:space="preserve">Study Abroad Program ACU                                                        </w:t>
      </w:r>
    </w:p>
    <w:p w14:paraId="0F1BDDC5" w14:textId="32556856" w:rsidR="00030674" w:rsidRPr="00030674" w:rsidRDefault="00030674" w:rsidP="00030674">
      <w:r w:rsidRPr="00030674">
        <w:t xml:space="preserve">Faculty in Residence, Oxford, </w:t>
      </w:r>
      <w:r w:rsidR="00F06C93" w:rsidRPr="00030674">
        <w:t xml:space="preserve">England </w:t>
      </w:r>
      <w:r w:rsidR="00F06C93">
        <w:t>and</w:t>
      </w:r>
      <w:r w:rsidRPr="00030674">
        <w:t xml:space="preserve"> Vienna, Austria                                  </w:t>
      </w:r>
      <w:r w:rsidR="005C53A6">
        <w:tab/>
      </w:r>
      <w:r w:rsidRPr="00030674">
        <w:t>Summer 2006</w:t>
      </w:r>
    </w:p>
    <w:p w14:paraId="125FF517" w14:textId="636D3125" w:rsidR="00030674" w:rsidRPr="00030674" w:rsidRDefault="00030674" w:rsidP="00030674">
      <w:r w:rsidRPr="00030674">
        <w:t xml:space="preserve">Study Abroad Program ACU                                                         </w:t>
      </w:r>
      <w:r w:rsidRPr="00030674">
        <w:tab/>
      </w:r>
      <w:r w:rsidR="005C53A6">
        <w:tab/>
      </w:r>
      <w:r w:rsidR="005C53A6">
        <w:tab/>
      </w:r>
      <w:r w:rsidRPr="00030674">
        <w:t>Summer 2004</w:t>
      </w:r>
    </w:p>
    <w:p w14:paraId="064A305A" w14:textId="0131914F" w:rsidR="00030674" w:rsidRPr="00030674" w:rsidRDefault="00030674" w:rsidP="00030674">
      <w:r w:rsidRPr="00030674">
        <w:t>On-Site Coordinator; Montevideo, Uruguay</w:t>
      </w:r>
      <w:r w:rsidRPr="00030674">
        <w:tab/>
      </w:r>
      <w:r w:rsidR="005C53A6">
        <w:tab/>
      </w:r>
      <w:r w:rsidR="005C53A6">
        <w:tab/>
      </w:r>
      <w:r w:rsidR="005C53A6">
        <w:tab/>
      </w:r>
      <w:r w:rsidR="005C53A6">
        <w:tab/>
      </w:r>
      <w:r w:rsidRPr="00030674">
        <w:t>2000- 2001</w:t>
      </w:r>
    </w:p>
    <w:p w14:paraId="04612F84" w14:textId="6F80616A" w:rsidR="00030674" w:rsidRPr="00030674" w:rsidRDefault="00030674" w:rsidP="00030674">
      <w:r w:rsidRPr="00030674">
        <w:t>Study Abroad Program ACU</w:t>
      </w:r>
      <w:r w:rsidRPr="00030674">
        <w:tab/>
      </w:r>
      <w:r w:rsidRPr="00030674">
        <w:tab/>
      </w:r>
      <w:r w:rsidRPr="00030674">
        <w:tab/>
      </w:r>
      <w:r w:rsidRPr="00030674">
        <w:tab/>
      </w:r>
    </w:p>
    <w:sectPr w:rsidR="00030674" w:rsidRPr="0003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74"/>
    <w:rsid w:val="00030674"/>
    <w:rsid w:val="00144247"/>
    <w:rsid w:val="001E4D8D"/>
    <w:rsid w:val="004B2904"/>
    <w:rsid w:val="00503B64"/>
    <w:rsid w:val="00571E87"/>
    <w:rsid w:val="005800D3"/>
    <w:rsid w:val="005C53A6"/>
    <w:rsid w:val="008420AB"/>
    <w:rsid w:val="00AC1ECB"/>
    <w:rsid w:val="00BB6605"/>
    <w:rsid w:val="00C80699"/>
    <w:rsid w:val="00CB220C"/>
    <w:rsid w:val="00F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9DAD"/>
  <w15:chartTrackingRefBased/>
  <w15:docId w15:val="{7A3A8963-7BAB-D949-9A4F-8763BC2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0674"/>
    <w:pPr>
      <w:spacing w:line="300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BodyText"/>
    <w:link w:val="Heading1Char"/>
    <w:rsid w:val="00030674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67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rsid w:val="00030674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0674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2"/>
      <w:szCs w:val="32"/>
    </w:rPr>
  </w:style>
  <w:style w:type="paragraph" w:customStyle="1" w:styleId="DegreeDetails">
    <w:name w:val="Degree Details"/>
    <w:basedOn w:val="BodyText"/>
    <w:rsid w:val="00030674"/>
  </w:style>
  <w:style w:type="paragraph" w:styleId="ListBullet">
    <w:name w:val="List Bullet"/>
    <w:basedOn w:val="Normal"/>
    <w:rsid w:val="00030674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030674"/>
    <w:rPr>
      <w:rFonts w:eastAsiaTheme="minorEastAsia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030674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030674"/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03067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0674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0306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0674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30674"/>
    <w:rPr>
      <w:b/>
      <w:bCs/>
    </w:rPr>
  </w:style>
  <w:style w:type="character" w:styleId="Hyperlink">
    <w:name w:val="Hyperlink"/>
    <w:basedOn w:val="DefaultParagraphFont"/>
    <w:uiPriority w:val="99"/>
    <w:unhideWhenUsed/>
    <w:rsid w:val="0003067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0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0A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Rama</dc:creator>
  <cp:keywords/>
  <dc:description/>
  <cp:lastModifiedBy>Romulo Rama</cp:lastModifiedBy>
  <cp:revision>2</cp:revision>
  <dcterms:created xsi:type="dcterms:W3CDTF">2024-08-19T20:38:00Z</dcterms:created>
  <dcterms:modified xsi:type="dcterms:W3CDTF">2024-08-19T20:38:00Z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227395304</vt:i4>
  </property>
</Properties>
</file>